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81C" w:rsidRPr="00A8681C" w:rsidRDefault="004D1753" w:rsidP="001F1A24">
      <w:pPr>
        <w:spacing w:before="120"/>
        <w:jc w:val="center"/>
        <w:rPr>
          <w:rFonts w:ascii="Arial" w:hAnsi="Arial" w:cs="Arial"/>
          <w:b/>
          <w:sz w:val="20"/>
          <w:szCs w:val="20"/>
        </w:rPr>
      </w:pPr>
      <w:r w:rsidRPr="00A8681C">
        <w:rPr>
          <w:rFonts w:ascii="Arial" w:hAnsi="Arial" w:cs="Arial"/>
          <w:b/>
          <w:sz w:val="20"/>
          <w:szCs w:val="20"/>
        </w:rPr>
        <w:t xml:space="preserve">Minutes of the Committee Meeting of the Woodbury Salterton Residents Association </w:t>
      </w:r>
    </w:p>
    <w:p w:rsidR="004D1753" w:rsidRPr="009F3394" w:rsidRDefault="004D1753" w:rsidP="001F1A24">
      <w:pPr>
        <w:spacing w:before="120"/>
        <w:jc w:val="center"/>
        <w:rPr>
          <w:rFonts w:ascii="Arial" w:hAnsi="Arial" w:cs="Arial"/>
          <w:sz w:val="20"/>
          <w:szCs w:val="20"/>
        </w:rPr>
      </w:pPr>
      <w:r w:rsidRPr="00C76D9B">
        <w:rPr>
          <w:rFonts w:ascii="Arial" w:hAnsi="Arial" w:cs="Arial"/>
          <w:sz w:val="20"/>
          <w:szCs w:val="20"/>
        </w:rPr>
        <w:t xml:space="preserve">Meeting held </w:t>
      </w:r>
      <w:r>
        <w:rPr>
          <w:rFonts w:ascii="Arial" w:hAnsi="Arial" w:cs="Arial"/>
          <w:sz w:val="20"/>
          <w:szCs w:val="20"/>
        </w:rPr>
        <w:t xml:space="preserve">at </w:t>
      </w:r>
      <w:r w:rsidR="00857CC2">
        <w:rPr>
          <w:rFonts w:ascii="Arial" w:hAnsi="Arial" w:cs="Arial"/>
          <w:sz w:val="20"/>
          <w:szCs w:val="20"/>
        </w:rPr>
        <w:t>Diggers Rest</w:t>
      </w:r>
      <w:r w:rsidR="0087448E">
        <w:rPr>
          <w:rFonts w:ascii="Arial" w:hAnsi="Arial" w:cs="Arial"/>
          <w:sz w:val="20"/>
          <w:szCs w:val="20"/>
        </w:rPr>
        <w:t xml:space="preserve"> </w:t>
      </w:r>
      <w:r>
        <w:rPr>
          <w:rFonts w:ascii="Arial" w:hAnsi="Arial" w:cs="Arial"/>
          <w:sz w:val="20"/>
          <w:szCs w:val="20"/>
        </w:rPr>
        <w:t xml:space="preserve">Woodbury Salterton at 7.30pm on </w:t>
      </w:r>
      <w:r w:rsidR="0038195D">
        <w:rPr>
          <w:rFonts w:ascii="Arial" w:hAnsi="Arial" w:cs="Arial"/>
          <w:sz w:val="20"/>
          <w:szCs w:val="20"/>
        </w:rPr>
        <w:t>11</w:t>
      </w:r>
      <w:r w:rsidR="00857CC2">
        <w:rPr>
          <w:rFonts w:ascii="Arial" w:hAnsi="Arial" w:cs="Arial"/>
          <w:sz w:val="20"/>
          <w:szCs w:val="20"/>
        </w:rPr>
        <w:t>th</w:t>
      </w:r>
      <w:r w:rsidR="0087448E">
        <w:rPr>
          <w:rFonts w:ascii="Arial" w:hAnsi="Arial" w:cs="Arial"/>
          <w:sz w:val="20"/>
          <w:szCs w:val="20"/>
        </w:rPr>
        <w:t xml:space="preserve"> </w:t>
      </w:r>
      <w:r w:rsidR="0038195D">
        <w:rPr>
          <w:rFonts w:ascii="Arial" w:hAnsi="Arial" w:cs="Arial"/>
          <w:sz w:val="20"/>
          <w:szCs w:val="20"/>
        </w:rPr>
        <w:t xml:space="preserve">Nov </w:t>
      </w:r>
      <w:r w:rsidR="0087448E">
        <w:rPr>
          <w:rFonts w:ascii="Arial" w:hAnsi="Arial" w:cs="Arial"/>
          <w:sz w:val="20"/>
          <w:szCs w:val="20"/>
        </w:rPr>
        <w:t>2014</w:t>
      </w:r>
    </w:p>
    <w:tbl>
      <w:tblPr>
        <w:tblStyle w:val="TableGrid"/>
        <w:tblW w:w="0" w:type="auto"/>
        <w:tblCellMar>
          <w:left w:w="57" w:type="dxa"/>
          <w:right w:w="57" w:type="dxa"/>
        </w:tblCellMar>
        <w:tblLook w:val="04A0"/>
      </w:tblPr>
      <w:tblGrid>
        <w:gridCol w:w="1755"/>
        <w:gridCol w:w="7288"/>
        <w:gridCol w:w="808"/>
      </w:tblGrid>
      <w:tr w:rsidR="004D1753" w:rsidTr="00B8312A">
        <w:trPr>
          <w:trHeight w:val="429"/>
        </w:trPr>
        <w:tc>
          <w:tcPr>
            <w:tcW w:w="1755" w:type="dxa"/>
          </w:tcPr>
          <w:p w:rsidR="004D1753" w:rsidRDefault="004D1753" w:rsidP="006B7F94">
            <w:pPr>
              <w:rPr>
                <w:rFonts w:ascii="Arial" w:hAnsi="Arial" w:cs="Arial"/>
                <w:b/>
                <w:sz w:val="20"/>
                <w:szCs w:val="20"/>
              </w:rPr>
            </w:pPr>
          </w:p>
          <w:p w:rsidR="004D1753" w:rsidRPr="00A5508C" w:rsidRDefault="004D1753" w:rsidP="006B7F94">
            <w:pPr>
              <w:rPr>
                <w:rFonts w:ascii="Arial" w:hAnsi="Arial" w:cs="Arial"/>
                <w:b/>
                <w:sz w:val="20"/>
                <w:szCs w:val="20"/>
              </w:rPr>
            </w:pPr>
            <w:r w:rsidRPr="00A5508C">
              <w:rPr>
                <w:rFonts w:ascii="Arial" w:hAnsi="Arial" w:cs="Arial"/>
                <w:b/>
                <w:sz w:val="20"/>
                <w:szCs w:val="20"/>
              </w:rPr>
              <w:t>Present</w:t>
            </w:r>
          </w:p>
        </w:tc>
        <w:tc>
          <w:tcPr>
            <w:tcW w:w="7288" w:type="dxa"/>
          </w:tcPr>
          <w:p w:rsidR="004D1753" w:rsidRDefault="004D1753" w:rsidP="006B7F94">
            <w:pPr>
              <w:rPr>
                <w:rFonts w:ascii="Arial" w:hAnsi="Arial" w:cs="Arial"/>
                <w:sz w:val="20"/>
                <w:szCs w:val="20"/>
              </w:rPr>
            </w:pPr>
          </w:p>
          <w:p w:rsidR="004D1753" w:rsidRDefault="0038195D" w:rsidP="006B7F94">
            <w:pPr>
              <w:rPr>
                <w:rFonts w:ascii="Arial" w:hAnsi="Arial" w:cs="Arial"/>
                <w:sz w:val="20"/>
                <w:szCs w:val="20"/>
              </w:rPr>
            </w:pPr>
            <w:r>
              <w:rPr>
                <w:rFonts w:ascii="Arial" w:hAnsi="Arial" w:cs="Arial"/>
                <w:sz w:val="20"/>
                <w:szCs w:val="20"/>
              </w:rPr>
              <w:t xml:space="preserve">Norman Gordon,  </w:t>
            </w:r>
            <w:r w:rsidR="004D1753">
              <w:rPr>
                <w:rFonts w:ascii="Arial" w:hAnsi="Arial" w:cs="Arial"/>
                <w:sz w:val="20"/>
                <w:szCs w:val="20"/>
              </w:rPr>
              <w:t>Ben Jones, Dave Rose, Ar</w:t>
            </w:r>
            <w:r w:rsidR="001D3FB6">
              <w:rPr>
                <w:rFonts w:ascii="Arial" w:hAnsi="Arial" w:cs="Arial"/>
                <w:sz w:val="20"/>
                <w:szCs w:val="20"/>
              </w:rPr>
              <w:t>a</w:t>
            </w:r>
            <w:r w:rsidR="004D1753">
              <w:rPr>
                <w:rFonts w:ascii="Arial" w:hAnsi="Arial" w:cs="Arial"/>
                <w:sz w:val="20"/>
                <w:szCs w:val="20"/>
              </w:rPr>
              <w:t>n Brown</w:t>
            </w:r>
            <w:r w:rsidR="001D3FB6">
              <w:rPr>
                <w:rFonts w:ascii="Arial" w:hAnsi="Arial" w:cs="Arial"/>
                <w:sz w:val="20"/>
                <w:szCs w:val="20"/>
              </w:rPr>
              <w:t xml:space="preserve">, </w:t>
            </w:r>
            <w:r w:rsidR="0087448E">
              <w:rPr>
                <w:rFonts w:ascii="Arial" w:hAnsi="Arial" w:cs="Arial"/>
                <w:sz w:val="20"/>
                <w:szCs w:val="20"/>
              </w:rPr>
              <w:t xml:space="preserve"> </w:t>
            </w:r>
            <w:r w:rsidR="004D1753">
              <w:rPr>
                <w:rFonts w:ascii="Arial" w:hAnsi="Arial" w:cs="Arial"/>
                <w:sz w:val="20"/>
                <w:szCs w:val="20"/>
              </w:rPr>
              <w:t>Diana Wackerb</w:t>
            </w:r>
            <w:r w:rsidR="00960E0A">
              <w:rPr>
                <w:rFonts w:ascii="Arial" w:hAnsi="Arial" w:cs="Arial"/>
                <w:sz w:val="20"/>
                <w:szCs w:val="20"/>
              </w:rPr>
              <w:t>a</w:t>
            </w:r>
            <w:r w:rsidR="004D1753">
              <w:rPr>
                <w:rFonts w:ascii="Arial" w:hAnsi="Arial" w:cs="Arial"/>
                <w:sz w:val="20"/>
                <w:szCs w:val="20"/>
              </w:rPr>
              <w:t xml:space="preserve">rth, Geoff Jung, </w:t>
            </w:r>
            <w:r w:rsidR="001D3FB6">
              <w:rPr>
                <w:rFonts w:ascii="Arial" w:hAnsi="Arial" w:cs="Arial"/>
                <w:sz w:val="20"/>
                <w:szCs w:val="20"/>
              </w:rPr>
              <w:t>Stuart Honour</w:t>
            </w:r>
            <w:r w:rsidR="00857CC2">
              <w:rPr>
                <w:rFonts w:ascii="Arial" w:hAnsi="Arial" w:cs="Arial"/>
                <w:sz w:val="20"/>
                <w:szCs w:val="20"/>
              </w:rPr>
              <w:t>, Frank Mulholland, Keith Phillips.</w:t>
            </w:r>
          </w:p>
          <w:p w:rsidR="004D1753" w:rsidRDefault="004D1753" w:rsidP="006B7F94">
            <w:pPr>
              <w:rPr>
                <w:rFonts w:ascii="Arial" w:hAnsi="Arial" w:cs="Arial"/>
                <w:sz w:val="20"/>
                <w:szCs w:val="20"/>
              </w:rPr>
            </w:pPr>
          </w:p>
        </w:tc>
        <w:tc>
          <w:tcPr>
            <w:tcW w:w="808" w:type="dxa"/>
          </w:tcPr>
          <w:p w:rsidR="004D1753" w:rsidRDefault="004D1753" w:rsidP="001F1A24">
            <w:pPr>
              <w:spacing w:before="120"/>
              <w:jc w:val="center"/>
              <w:rPr>
                <w:rFonts w:ascii="Arial" w:hAnsi="Arial" w:cs="Arial"/>
                <w:sz w:val="20"/>
                <w:szCs w:val="20"/>
              </w:rPr>
            </w:pPr>
          </w:p>
        </w:tc>
      </w:tr>
      <w:tr w:rsidR="004D1753" w:rsidTr="00B8312A">
        <w:trPr>
          <w:trHeight w:val="429"/>
        </w:trPr>
        <w:tc>
          <w:tcPr>
            <w:tcW w:w="1755" w:type="dxa"/>
          </w:tcPr>
          <w:p w:rsidR="004D1753" w:rsidRDefault="004D1753" w:rsidP="006B7F94">
            <w:pPr>
              <w:rPr>
                <w:rFonts w:ascii="Arial" w:hAnsi="Arial" w:cs="Arial"/>
                <w:b/>
                <w:sz w:val="20"/>
                <w:szCs w:val="20"/>
              </w:rPr>
            </w:pPr>
            <w:r>
              <w:rPr>
                <w:rFonts w:ascii="Arial" w:hAnsi="Arial" w:cs="Arial"/>
                <w:b/>
                <w:sz w:val="20"/>
                <w:szCs w:val="20"/>
              </w:rPr>
              <w:t>1.</w:t>
            </w:r>
          </w:p>
          <w:p w:rsidR="004D1753" w:rsidRDefault="004D1753" w:rsidP="006B7F94">
            <w:pPr>
              <w:rPr>
                <w:rFonts w:ascii="Arial" w:hAnsi="Arial" w:cs="Arial"/>
                <w:b/>
                <w:sz w:val="20"/>
                <w:szCs w:val="20"/>
              </w:rPr>
            </w:pPr>
            <w:r w:rsidRPr="00A5508C">
              <w:rPr>
                <w:rFonts w:ascii="Arial" w:hAnsi="Arial" w:cs="Arial"/>
                <w:b/>
                <w:sz w:val="20"/>
                <w:szCs w:val="20"/>
              </w:rPr>
              <w:t>Apologies</w:t>
            </w:r>
          </w:p>
          <w:p w:rsidR="004D1753" w:rsidRPr="00A5508C" w:rsidRDefault="004D1753" w:rsidP="006B7F94">
            <w:pPr>
              <w:rPr>
                <w:rFonts w:ascii="Arial" w:hAnsi="Arial" w:cs="Arial"/>
                <w:b/>
                <w:sz w:val="20"/>
                <w:szCs w:val="20"/>
              </w:rPr>
            </w:pPr>
          </w:p>
        </w:tc>
        <w:tc>
          <w:tcPr>
            <w:tcW w:w="7288" w:type="dxa"/>
          </w:tcPr>
          <w:p w:rsidR="00905282" w:rsidRDefault="00905282" w:rsidP="006B7F94">
            <w:pPr>
              <w:rPr>
                <w:rFonts w:ascii="Arial" w:hAnsi="Arial" w:cs="Arial"/>
                <w:sz w:val="20"/>
                <w:szCs w:val="20"/>
              </w:rPr>
            </w:pPr>
          </w:p>
          <w:p w:rsidR="004D1753" w:rsidRDefault="0038195D" w:rsidP="006B7F94">
            <w:pPr>
              <w:rPr>
                <w:rFonts w:ascii="Arial" w:hAnsi="Arial" w:cs="Arial"/>
                <w:sz w:val="20"/>
                <w:szCs w:val="20"/>
              </w:rPr>
            </w:pPr>
            <w:r>
              <w:rPr>
                <w:rFonts w:ascii="Arial" w:hAnsi="Arial" w:cs="Arial"/>
                <w:sz w:val="20"/>
                <w:szCs w:val="20"/>
              </w:rPr>
              <w:t>Pricilla Trenchard, Nigel Edwards, Ian Hunt.</w:t>
            </w:r>
          </w:p>
          <w:p w:rsidR="004D1753" w:rsidRDefault="004D1753" w:rsidP="001D3FB6">
            <w:pPr>
              <w:rPr>
                <w:rFonts w:ascii="Arial" w:hAnsi="Arial" w:cs="Arial"/>
                <w:sz w:val="20"/>
                <w:szCs w:val="20"/>
              </w:rPr>
            </w:pPr>
          </w:p>
        </w:tc>
        <w:tc>
          <w:tcPr>
            <w:tcW w:w="808" w:type="dxa"/>
          </w:tcPr>
          <w:p w:rsidR="004D1753" w:rsidRDefault="004D1753" w:rsidP="006B7F94">
            <w:pPr>
              <w:jc w:val="center"/>
              <w:rPr>
                <w:rFonts w:ascii="Arial" w:hAnsi="Arial" w:cs="Arial"/>
                <w:sz w:val="20"/>
                <w:szCs w:val="20"/>
              </w:rPr>
            </w:pPr>
          </w:p>
        </w:tc>
      </w:tr>
      <w:tr w:rsidR="004D1753" w:rsidTr="00B8312A">
        <w:trPr>
          <w:trHeight w:val="429"/>
        </w:trPr>
        <w:tc>
          <w:tcPr>
            <w:tcW w:w="1755" w:type="dxa"/>
          </w:tcPr>
          <w:p w:rsidR="004D1753" w:rsidRDefault="004D1753" w:rsidP="006B7F94">
            <w:pPr>
              <w:rPr>
                <w:rFonts w:ascii="Arial" w:hAnsi="Arial" w:cs="Arial"/>
                <w:b/>
                <w:sz w:val="20"/>
                <w:szCs w:val="20"/>
              </w:rPr>
            </w:pPr>
            <w:r w:rsidRPr="004D1753">
              <w:rPr>
                <w:rFonts w:ascii="Arial" w:hAnsi="Arial" w:cs="Arial"/>
                <w:b/>
                <w:sz w:val="20"/>
                <w:szCs w:val="20"/>
              </w:rPr>
              <w:t>2</w:t>
            </w:r>
          </w:p>
          <w:p w:rsidR="006B7F94" w:rsidRDefault="006B7F94" w:rsidP="006B7F94">
            <w:pPr>
              <w:rPr>
                <w:rFonts w:ascii="Arial" w:hAnsi="Arial" w:cs="Arial"/>
                <w:b/>
                <w:sz w:val="20"/>
                <w:szCs w:val="20"/>
              </w:rPr>
            </w:pPr>
            <w:r>
              <w:rPr>
                <w:rFonts w:ascii="Arial" w:hAnsi="Arial" w:cs="Arial"/>
                <w:b/>
                <w:sz w:val="20"/>
                <w:szCs w:val="20"/>
              </w:rPr>
              <w:t>Previous</w:t>
            </w:r>
          </w:p>
          <w:p w:rsidR="006B7F94" w:rsidRPr="004D1753" w:rsidRDefault="006B7F94" w:rsidP="006B7F94">
            <w:pPr>
              <w:rPr>
                <w:rFonts w:ascii="Arial" w:hAnsi="Arial" w:cs="Arial"/>
                <w:b/>
                <w:sz w:val="20"/>
                <w:szCs w:val="20"/>
              </w:rPr>
            </w:pPr>
            <w:r>
              <w:rPr>
                <w:rFonts w:ascii="Arial" w:hAnsi="Arial" w:cs="Arial"/>
                <w:b/>
                <w:sz w:val="20"/>
                <w:szCs w:val="20"/>
              </w:rPr>
              <w:t>Minutes</w:t>
            </w:r>
          </w:p>
        </w:tc>
        <w:tc>
          <w:tcPr>
            <w:tcW w:w="7288" w:type="dxa"/>
          </w:tcPr>
          <w:p w:rsidR="004D1753" w:rsidRDefault="004D1753" w:rsidP="006B7F94">
            <w:pPr>
              <w:rPr>
                <w:rFonts w:ascii="Arial" w:hAnsi="Arial" w:cs="Arial"/>
                <w:sz w:val="20"/>
                <w:szCs w:val="20"/>
              </w:rPr>
            </w:pPr>
          </w:p>
          <w:p w:rsidR="004D1753" w:rsidRDefault="004D1753" w:rsidP="006B7F94">
            <w:pPr>
              <w:rPr>
                <w:rFonts w:ascii="Arial" w:hAnsi="Arial" w:cs="Arial"/>
                <w:sz w:val="20"/>
                <w:szCs w:val="20"/>
              </w:rPr>
            </w:pPr>
            <w:r>
              <w:rPr>
                <w:rFonts w:ascii="Arial" w:hAnsi="Arial" w:cs="Arial"/>
                <w:sz w:val="20"/>
                <w:szCs w:val="20"/>
              </w:rPr>
              <w:t xml:space="preserve">The minutes of the WSRA on </w:t>
            </w:r>
            <w:r w:rsidR="0038195D">
              <w:rPr>
                <w:rFonts w:ascii="Arial" w:hAnsi="Arial" w:cs="Arial"/>
                <w:sz w:val="20"/>
                <w:szCs w:val="20"/>
              </w:rPr>
              <w:t>07</w:t>
            </w:r>
            <w:r w:rsidR="00857CC2">
              <w:rPr>
                <w:rFonts w:ascii="Arial" w:hAnsi="Arial" w:cs="Arial"/>
                <w:sz w:val="20"/>
                <w:szCs w:val="20"/>
              </w:rPr>
              <w:t>/</w:t>
            </w:r>
            <w:r w:rsidR="0038195D">
              <w:rPr>
                <w:rFonts w:ascii="Arial" w:hAnsi="Arial" w:cs="Arial"/>
                <w:sz w:val="20"/>
                <w:szCs w:val="20"/>
              </w:rPr>
              <w:t>10</w:t>
            </w:r>
            <w:r w:rsidR="00857CC2">
              <w:rPr>
                <w:rFonts w:ascii="Arial" w:hAnsi="Arial" w:cs="Arial"/>
                <w:sz w:val="20"/>
                <w:szCs w:val="20"/>
              </w:rPr>
              <w:t>/2014</w:t>
            </w:r>
            <w:r>
              <w:rPr>
                <w:rFonts w:ascii="Arial" w:hAnsi="Arial" w:cs="Arial"/>
                <w:sz w:val="20"/>
                <w:szCs w:val="20"/>
              </w:rPr>
              <w:t xml:space="preserve"> were agreed and signed as a correct record</w:t>
            </w:r>
          </w:p>
          <w:p w:rsidR="004D1753" w:rsidRDefault="004D1753" w:rsidP="00857CC2">
            <w:pPr>
              <w:rPr>
                <w:rFonts w:ascii="Arial" w:hAnsi="Arial" w:cs="Arial"/>
                <w:sz w:val="20"/>
                <w:szCs w:val="20"/>
              </w:rPr>
            </w:pPr>
          </w:p>
        </w:tc>
        <w:tc>
          <w:tcPr>
            <w:tcW w:w="808" w:type="dxa"/>
          </w:tcPr>
          <w:p w:rsidR="004D1753" w:rsidRDefault="004D1753" w:rsidP="006B7F94">
            <w:pPr>
              <w:jc w:val="center"/>
              <w:rPr>
                <w:rFonts w:ascii="Arial" w:hAnsi="Arial" w:cs="Arial"/>
                <w:sz w:val="20"/>
                <w:szCs w:val="20"/>
              </w:rPr>
            </w:pPr>
          </w:p>
        </w:tc>
      </w:tr>
      <w:tr w:rsidR="004D1753" w:rsidTr="00B8312A">
        <w:trPr>
          <w:trHeight w:val="429"/>
        </w:trPr>
        <w:tc>
          <w:tcPr>
            <w:tcW w:w="1755" w:type="dxa"/>
          </w:tcPr>
          <w:p w:rsidR="004D1753" w:rsidRDefault="00CF11B3" w:rsidP="006B7F94">
            <w:pPr>
              <w:rPr>
                <w:rFonts w:ascii="Arial" w:hAnsi="Arial" w:cs="Arial"/>
                <w:b/>
                <w:sz w:val="20"/>
                <w:szCs w:val="20"/>
              </w:rPr>
            </w:pPr>
            <w:r>
              <w:rPr>
                <w:rFonts w:ascii="Arial" w:hAnsi="Arial" w:cs="Arial"/>
                <w:b/>
                <w:sz w:val="20"/>
                <w:szCs w:val="20"/>
              </w:rPr>
              <w:t>3.</w:t>
            </w:r>
          </w:p>
          <w:p w:rsidR="004D1753" w:rsidRPr="00A5508C" w:rsidRDefault="004D1753" w:rsidP="006B7F94">
            <w:pPr>
              <w:rPr>
                <w:rFonts w:ascii="Arial" w:hAnsi="Arial" w:cs="Arial"/>
                <w:b/>
                <w:sz w:val="20"/>
                <w:szCs w:val="20"/>
              </w:rPr>
            </w:pPr>
            <w:r w:rsidRPr="00A5508C">
              <w:rPr>
                <w:rFonts w:ascii="Arial" w:hAnsi="Arial" w:cs="Arial"/>
                <w:b/>
                <w:sz w:val="20"/>
                <w:szCs w:val="20"/>
              </w:rPr>
              <w:t>Matters</w:t>
            </w:r>
            <w:r>
              <w:rPr>
                <w:rFonts w:ascii="Arial" w:hAnsi="Arial" w:cs="Arial"/>
                <w:b/>
                <w:sz w:val="20"/>
                <w:szCs w:val="20"/>
              </w:rPr>
              <w:t xml:space="preserve"> Arising</w:t>
            </w:r>
          </w:p>
        </w:tc>
        <w:tc>
          <w:tcPr>
            <w:tcW w:w="7288" w:type="dxa"/>
          </w:tcPr>
          <w:p w:rsidR="004D1753" w:rsidRDefault="004D1753" w:rsidP="006B7F94">
            <w:pPr>
              <w:rPr>
                <w:rFonts w:ascii="Arial" w:hAnsi="Arial" w:cs="Arial"/>
                <w:sz w:val="20"/>
                <w:szCs w:val="20"/>
              </w:rPr>
            </w:pPr>
          </w:p>
          <w:p w:rsidR="004D1753" w:rsidRDefault="00857CC2" w:rsidP="00857CC2">
            <w:pPr>
              <w:rPr>
                <w:rFonts w:ascii="Arial" w:hAnsi="Arial" w:cs="Arial"/>
                <w:sz w:val="20"/>
                <w:szCs w:val="20"/>
              </w:rPr>
            </w:pPr>
            <w:r>
              <w:rPr>
                <w:rFonts w:ascii="Arial" w:hAnsi="Arial" w:cs="Arial"/>
                <w:sz w:val="20"/>
                <w:szCs w:val="20"/>
              </w:rPr>
              <w:t>All matters will be dealt under other listings</w:t>
            </w:r>
          </w:p>
          <w:p w:rsidR="00857CC2" w:rsidRDefault="00857CC2" w:rsidP="00857CC2">
            <w:pPr>
              <w:rPr>
                <w:rFonts w:ascii="Arial" w:hAnsi="Arial" w:cs="Arial"/>
                <w:sz w:val="20"/>
                <w:szCs w:val="20"/>
              </w:rPr>
            </w:pPr>
          </w:p>
        </w:tc>
        <w:tc>
          <w:tcPr>
            <w:tcW w:w="808" w:type="dxa"/>
          </w:tcPr>
          <w:p w:rsidR="004D1753" w:rsidRDefault="004D1753" w:rsidP="006B7F94">
            <w:pPr>
              <w:jc w:val="center"/>
              <w:rPr>
                <w:rFonts w:ascii="Arial" w:hAnsi="Arial" w:cs="Arial"/>
                <w:sz w:val="20"/>
                <w:szCs w:val="20"/>
              </w:rPr>
            </w:pPr>
          </w:p>
          <w:p w:rsidR="004D1753" w:rsidRDefault="004D1753" w:rsidP="006B7F94">
            <w:pPr>
              <w:jc w:val="center"/>
              <w:rPr>
                <w:rFonts w:ascii="Arial" w:hAnsi="Arial" w:cs="Arial"/>
                <w:sz w:val="20"/>
                <w:szCs w:val="20"/>
              </w:rPr>
            </w:pPr>
          </w:p>
        </w:tc>
      </w:tr>
      <w:tr w:rsidR="004D1753" w:rsidTr="00B8312A">
        <w:trPr>
          <w:trHeight w:val="429"/>
        </w:trPr>
        <w:tc>
          <w:tcPr>
            <w:tcW w:w="1755" w:type="dxa"/>
          </w:tcPr>
          <w:p w:rsidR="004D1753" w:rsidRPr="00C6572F" w:rsidRDefault="00E564E1" w:rsidP="006B7F94">
            <w:pPr>
              <w:rPr>
                <w:rFonts w:ascii="Arial" w:hAnsi="Arial" w:cs="Arial"/>
                <w:b/>
                <w:sz w:val="20"/>
                <w:szCs w:val="20"/>
              </w:rPr>
            </w:pPr>
            <w:r>
              <w:rPr>
                <w:rFonts w:ascii="Arial" w:hAnsi="Arial" w:cs="Arial"/>
                <w:b/>
                <w:sz w:val="20"/>
                <w:szCs w:val="20"/>
              </w:rPr>
              <w:t>4</w:t>
            </w:r>
            <w:r w:rsidR="004D1753">
              <w:rPr>
                <w:rFonts w:ascii="Arial" w:hAnsi="Arial" w:cs="Arial"/>
                <w:b/>
                <w:sz w:val="20"/>
                <w:szCs w:val="20"/>
              </w:rPr>
              <w:t>.</w:t>
            </w:r>
            <w:r w:rsidR="004D1753" w:rsidRPr="00C6572F">
              <w:rPr>
                <w:rFonts w:ascii="Arial" w:hAnsi="Arial" w:cs="Arial"/>
                <w:b/>
                <w:sz w:val="20"/>
                <w:szCs w:val="20"/>
              </w:rPr>
              <w:t xml:space="preserve"> Correspondence</w:t>
            </w:r>
          </w:p>
        </w:tc>
        <w:tc>
          <w:tcPr>
            <w:tcW w:w="7288" w:type="dxa"/>
          </w:tcPr>
          <w:p w:rsidR="004D1753" w:rsidRDefault="004D1753" w:rsidP="006B7F94">
            <w:pPr>
              <w:rPr>
                <w:rFonts w:ascii="Arial" w:hAnsi="Arial" w:cs="Arial"/>
                <w:sz w:val="20"/>
                <w:szCs w:val="20"/>
              </w:rPr>
            </w:pPr>
          </w:p>
          <w:p w:rsidR="0038195D" w:rsidRDefault="0038195D" w:rsidP="008602B3">
            <w:pPr>
              <w:rPr>
                <w:rFonts w:ascii="Arial" w:hAnsi="Arial" w:cs="Arial"/>
                <w:sz w:val="20"/>
                <w:szCs w:val="20"/>
              </w:rPr>
            </w:pPr>
            <w:r>
              <w:rPr>
                <w:rFonts w:ascii="Arial" w:hAnsi="Arial" w:cs="Arial"/>
                <w:sz w:val="20"/>
                <w:szCs w:val="20"/>
              </w:rPr>
              <w:t>A letter of thanks to Woodbury Parish Council for paying for a Wildlife Consultant to visit Parkhayes Plantation and to advice the Association Subcommittee on the best ways to continue</w:t>
            </w:r>
            <w:r w:rsidR="00905282">
              <w:rPr>
                <w:rFonts w:ascii="Arial" w:hAnsi="Arial" w:cs="Arial"/>
                <w:sz w:val="20"/>
                <w:szCs w:val="20"/>
              </w:rPr>
              <w:t xml:space="preserve"> their</w:t>
            </w:r>
            <w:r>
              <w:rPr>
                <w:rFonts w:ascii="Arial" w:hAnsi="Arial" w:cs="Arial"/>
                <w:sz w:val="20"/>
                <w:szCs w:val="20"/>
              </w:rPr>
              <w:t xml:space="preserve"> work.</w:t>
            </w:r>
          </w:p>
          <w:p w:rsidR="0038195D" w:rsidRDefault="0038195D" w:rsidP="008602B3">
            <w:pPr>
              <w:rPr>
                <w:rFonts w:ascii="Arial" w:hAnsi="Arial" w:cs="Arial"/>
                <w:sz w:val="20"/>
                <w:szCs w:val="20"/>
              </w:rPr>
            </w:pPr>
          </w:p>
          <w:p w:rsidR="0038195D" w:rsidRDefault="0038195D" w:rsidP="008602B3">
            <w:pPr>
              <w:rPr>
                <w:rFonts w:ascii="Arial" w:hAnsi="Arial" w:cs="Arial"/>
                <w:sz w:val="20"/>
                <w:szCs w:val="20"/>
              </w:rPr>
            </w:pPr>
            <w:r>
              <w:rPr>
                <w:rFonts w:ascii="Arial" w:hAnsi="Arial" w:cs="Arial"/>
                <w:sz w:val="20"/>
                <w:szCs w:val="20"/>
              </w:rPr>
              <w:t xml:space="preserve">A letter from Devon County Council </w:t>
            </w:r>
            <w:r w:rsidR="00207F79">
              <w:rPr>
                <w:rFonts w:ascii="Arial" w:hAnsi="Arial" w:cs="Arial"/>
                <w:sz w:val="20"/>
                <w:szCs w:val="20"/>
              </w:rPr>
              <w:t>advising</w:t>
            </w:r>
            <w:r>
              <w:rPr>
                <w:rFonts w:ascii="Arial" w:hAnsi="Arial" w:cs="Arial"/>
                <w:sz w:val="20"/>
                <w:szCs w:val="20"/>
              </w:rPr>
              <w:t xml:space="preserve"> mem</w:t>
            </w:r>
            <w:r w:rsidR="00207F79">
              <w:rPr>
                <w:rFonts w:ascii="Arial" w:hAnsi="Arial" w:cs="Arial"/>
                <w:sz w:val="20"/>
                <w:szCs w:val="20"/>
              </w:rPr>
              <w:t xml:space="preserve">bers of </w:t>
            </w:r>
            <w:proofErr w:type="gramStart"/>
            <w:r w:rsidR="00207F79">
              <w:rPr>
                <w:rFonts w:ascii="Arial" w:hAnsi="Arial" w:cs="Arial"/>
                <w:sz w:val="20"/>
                <w:szCs w:val="20"/>
              </w:rPr>
              <w:t>a</w:t>
            </w:r>
            <w:proofErr w:type="gramEnd"/>
            <w:r w:rsidR="00207F79">
              <w:rPr>
                <w:rFonts w:ascii="Arial" w:hAnsi="Arial" w:cs="Arial"/>
                <w:sz w:val="20"/>
                <w:szCs w:val="20"/>
              </w:rPr>
              <w:t xml:space="preserve"> online questionnaire regarding proposed cutbacks to DCC Highways and changes to Waste Charges at Recycle tips. The internet link is </w:t>
            </w:r>
            <w:hyperlink r:id="rId8" w:history="1">
              <w:r w:rsidR="00207F79" w:rsidRPr="001A5F37">
                <w:rPr>
                  <w:rStyle w:val="Hyperlink"/>
                  <w:rFonts w:ascii="Arial" w:hAnsi="Arial" w:cs="Arial"/>
                  <w:sz w:val="20"/>
                  <w:szCs w:val="20"/>
                </w:rPr>
                <w:t>https://www.toughchoices.co.uk/</w:t>
              </w:r>
            </w:hyperlink>
            <w:r w:rsidR="00207F79">
              <w:rPr>
                <w:rFonts w:ascii="Arial" w:hAnsi="Arial" w:cs="Arial"/>
                <w:sz w:val="20"/>
                <w:szCs w:val="20"/>
              </w:rPr>
              <w:t xml:space="preserve"> The Secretary </w:t>
            </w:r>
            <w:proofErr w:type="gramStart"/>
            <w:r w:rsidR="00207F79">
              <w:rPr>
                <w:rFonts w:ascii="Arial" w:hAnsi="Arial" w:cs="Arial"/>
                <w:sz w:val="20"/>
                <w:szCs w:val="20"/>
              </w:rPr>
              <w:t>will</w:t>
            </w:r>
            <w:proofErr w:type="gramEnd"/>
            <w:r w:rsidR="00207F79">
              <w:rPr>
                <w:rFonts w:ascii="Arial" w:hAnsi="Arial" w:cs="Arial"/>
                <w:sz w:val="20"/>
                <w:szCs w:val="20"/>
              </w:rPr>
              <w:t xml:space="preserve"> advice all email residents of the survey and advice all residents to respond</w:t>
            </w:r>
            <w:r w:rsidR="00EB13BD">
              <w:rPr>
                <w:rFonts w:ascii="Arial" w:hAnsi="Arial" w:cs="Arial"/>
                <w:sz w:val="20"/>
                <w:szCs w:val="20"/>
              </w:rPr>
              <w:t>.</w:t>
            </w:r>
          </w:p>
          <w:p w:rsidR="00C35C12" w:rsidRDefault="004F4B45" w:rsidP="008602B3">
            <w:pPr>
              <w:rPr>
                <w:rFonts w:ascii="Arial" w:hAnsi="Arial" w:cs="Arial"/>
                <w:sz w:val="20"/>
                <w:szCs w:val="20"/>
              </w:rPr>
            </w:pPr>
            <w:r>
              <w:rPr>
                <w:rFonts w:ascii="Arial" w:hAnsi="Arial" w:cs="Arial"/>
                <w:sz w:val="20"/>
                <w:szCs w:val="20"/>
              </w:rPr>
              <w:t xml:space="preserve">    </w:t>
            </w:r>
            <w:r w:rsidR="00537F8D">
              <w:rPr>
                <w:rFonts w:ascii="Arial" w:hAnsi="Arial" w:cs="Arial"/>
                <w:sz w:val="20"/>
                <w:szCs w:val="20"/>
              </w:rPr>
              <w:t xml:space="preserve">  </w:t>
            </w:r>
            <w:r w:rsidR="00C35C12">
              <w:rPr>
                <w:rFonts w:ascii="Arial" w:hAnsi="Arial" w:cs="Arial"/>
                <w:sz w:val="20"/>
                <w:szCs w:val="20"/>
              </w:rPr>
              <w:t xml:space="preserve"> </w:t>
            </w:r>
          </w:p>
        </w:tc>
        <w:tc>
          <w:tcPr>
            <w:tcW w:w="808" w:type="dxa"/>
          </w:tcPr>
          <w:p w:rsidR="004D1753" w:rsidRDefault="004D1753" w:rsidP="006B7F94">
            <w:pPr>
              <w:jc w:val="center"/>
              <w:rPr>
                <w:rFonts w:ascii="Arial" w:hAnsi="Arial" w:cs="Arial"/>
                <w:sz w:val="20"/>
                <w:szCs w:val="20"/>
              </w:rPr>
            </w:pPr>
          </w:p>
          <w:p w:rsidR="004D1753" w:rsidRDefault="004D1753" w:rsidP="006B7F94">
            <w:pPr>
              <w:jc w:val="center"/>
              <w:rPr>
                <w:rFonts w:ascii="Arial" w:hAnsi="Arial" w:cs="Arial"/>
                <w:sz w:val="20"/>
                <w:szCs w:val="20"/>
              </w:rPr>
            </w:pPr>
          </w:p>
          <w:p w:rsidR="004D1753" w:rsidRDefault="004D1753" w:rsidP="006B7F94">
            <w:pPr>
              <w:jc w:val="center"/>
              <w:rPr>
                <w:rFonts w:ascii="Arial" w:hAnsi="Arial" w:cs="Arial"/>
                <w:sz w:val="20"/>
                <w:szCs w:val="20"/>
              </w:rPr>
            </w:pPr>
          </w:p>
          <w:p w:rsidR="004D1753" w:rsidRDefault="004D1753" w:rsidP="006B7F94">
            <w:pPr>
              <w:jc w:val="center"/>
              <w:rPr>
                <w:rFonts w:ascii="Arial" w:hAnsi="Arial" w:cs="Arial"/>
                <w:sz w:val="20"/>
                <w:szCs w:val="20"/>
              </w:rPr>
            </w:pPr>
          </w:p>
          <w:p w:rsidR="000F2B51" w:rsidRDefault="000F2B51" w:rsidP="006B7F94">
            <w:pPr>
              <w:jc w:val="center"/>
              <w:rPr>
                <w:rFonts w:ascii="Arial" w:hAnsi="Arial" w:cs="Arial"/>
                <w:sz w:val="20"/>
                <w:szCs w:val="20"/>
              </w:rPr>
            </w:pPr>
          </w:p>
          <w:p w:rsidR="000F2B51" w:rsidRDefault="000F2B51" w:rsidP="006B7F94">
            <w:pPr>
              <w:jc w:val="center"/>
              <w:rPr>
                <w:rFonts w:ascii="Arial" w:hAnsi="Arial" w:cs="Arial"/>
                <w:sz w:val="20"/>
                <w:szCs w:val="20"/>
              </w:rPr>
            </w:pPr>
          </w:p>
          <w:p w:rsidR="000F2B51" w:rsidRDefault="000F2B51" w:rsidP="006B7F94">
            <w:pPr>
              <w:jc w:val="center"/>
              <w:rPr>
                <w:rFonts w:ascii="Arial" w:hAnsi="Arial" w:cs="Arial"/>
                <w:sz w:val="20"/>
                <w:szCs w:val="20"/>
              </w:rPr>
            </w:pPr>
          </w:p>
          <w:p w:rsidR="000F2B51" w:rsidRDefault="000F2B51" w:rsidP="006B7F94">
            <w:pPr>
              <w:jc w:val="center"/>
              <w:rPr>
                <w:rFonts w:ascii="Arial" w:hAnsi="Arial" w:cs="Arial"/>
                <w:sz w:val="20"/>
                <w:szCs w:val="20"/>
              </w:rPr>
            </w:pPr>
          </w:p>
          <w:p w:rsidR="00990492" w:rsidRDefault="00990492" w:rsidP="00B67300">
            <w:pPr>
              <w:jc w:val="center"/>
              <w:rPr>
                <w:rFonts w:ascii="Arial" w:hAnsi="Arial" w:cs="Arial"/>
                <w:sz w:val="20"/>
                <w:szCs w:val="20"/>
              </w:rPr>
            </w:pPr>
          </w:p>
        </w:tc>
      </w:tr>
      <w:tr w:rsidR="004D1753" w:rsidTr="00B8312A">
        <w:trPr>
          <w:trHeight w:val="429"/>
        </w:trPr>
        <w:tc>
          <w:tcPr>
            <w:tcW w:w="1755" w:type="dxa"/>
          </w:tcPr>
          <w:p w:rsidR="004D1753" w:rsidRDefault="00E564E1" w:rsidP="006B7F94">
            <w:pPr>
              <w:rPr>
                <w:rFonts w:ascii="Arial" w:hAnsi="Arial" w:cs="Arial"/>
                <w:b/>
                <w:sz w:val="20"/>
                <w:szCs w:val="20"/>
              </w:rPr>
            </w:pPr>
            <w:r>
              <w:rPr>
                <w:rFonts w:ascii="Arial" w:hAnsi="Arial" w:cs="Arial"/>
                <w:b/>
                <w:sz w:val="20"/>
                <w:szCs w:val="20"/>
              </w:rPr>
              <w:t>5</w:t>
            </w:r>
            <w:r w:rsidR="004D1753">
              <w:rPr>
                <w:rFonts w:ascii="Arial" w:hAnsi="Arial" w:cs="Arial"/>
                <w:b/>
                <w:sz w:val="20"/>
                <w:szCs w:val="20"/>
              </w:rPr>
              <w:t>.</w:t>
            </w:r>
            <w:r w:rsidR="004D1753" w:rsidRPr="004D309B">
              <w:rPr>
                <w:rFonts w:ascii="Arial" w:hAnsi="Arial" w:cs="Arial"/>
                <w:b/>
                <w:sz w:val="20"/>
                <w:szCs w:val="20"/>
              </w:rPr>
              <w:t xml:space="preserve"> </w:t>
            </w:r>
          </w:p>
          <w:p w:rsidR="004D1753" w:rsidRPr="004D309B" w:rsidRDefault="00446517" w:rsidP="00446517">
            <w:pPr>
              <w:rPr>
                <w:rFonts w:ascii="Arial" w:hAnsi="Arial" w:cs="Arial"/>
                <w:b/>
                <w:sz w:val="20"/>
                <w:szCs w:val="20"/>
              </w:rPr>
            </w:pPr>
            <w:r>
              <w:rPr>
                <w:rFonts w:ascii="Arial" w:hAnsi="Arial" w:cs="Arial"/>
                <w:b/>
                <w:sz w:val="20"/>
                <w:szCs w:val="20"/>
              </w:rPr>
              <w:t>Treasurers</w:t>
            </w:r>
            <w:r w:rsidR="00B67300" w:rsidRPr="004D309B">
              <w:rPr>
                <w:rFonts w:ascii="Arial" w:hAnsi="Arial" w:cs="Arial"/>
                <w:b/>
                <w:sz w:val="20"/>
                <w:szCs w:val="20"/>
              </w:rPr>
              <w:t xml:space="preserve"> </w:t>
            </w:r>
            <w:r>
              <w:rPr>
                <w:rFonts w:ascii="Arial" w:hAnsi="Arial" w:cs="Arial"/>
                <w:b/>
                <w:sz w:val="20"/>
                <w:szCs w:val="20"/>
              </w:rPr>
              <w:t>Report</w:t>
            </w:r>
          </w:p>
        </w:tc>
        <w:tc>
          <w:tcPr>
            <w:tcW w:w="7288" w:type="dxa"/>
          </w:tcPr>
          <w:p w:rsidR="00B67300" w:rsidRDefault="00B67300" w:rsidP="006B7F94">
            <w:pPr>
              <w:rPr>
                <w:rFonts w:ascii="Arial" w:hAnsi="Arial" w:cs="Arial"/>
                <w:sz w:val="20"/>
                <w:szCs w:val="20"/>
              </w:rPr>
            </w:pPr>
          </w:p>
          <w:p w:rsidR="00713969" w:rsidRDefault="00004967" w:rsidP="008602B3">
            <w:pPr>
              <w:rPr>
                <w:rFonts w:ascii="Arial" w:hAnsi="Arial" w:cs="Arial"/>
                <w:sz w:val="20"/>
                <w:szCs w:val="20"/>
              </w:rPr>
            </w:pPr>
            <w:r>
              <w:rPr>
                <w:rFonts w:ascii="Arial" w:hAnsi="Arial" w:cs="Arial"/>
                <w:sz w:val="20"/>
                <w:szCs w:val="20"/>
              </w:rPr>
              <w:t>Stuart Honour reported that there was £</w:t>
            </w:r>
            <w:r w:rsidR="008602B3">
              <w:rPr>
                <w:rFonts w:ascii="Arial" w:hAnsi="Arial" w:cs="Arial"/>
                <w:sz w:val="20"/>
                <w:szCs w:val="20"/>
              </w:rPr>
              <w:t>8,</w:t>
            </w:r>
            <w:r w:rsidR="00207F79">
              <w:rPr>
                <w:rFonts w:ascii="Arial" w:hAnsi="Arial" w:cs="Arial"/>
                <w:sz w:val="20"/>
                <w:szCs w:val="20"/>
              </w:rPr>
              <w:t>801</w:t>
            </w:r>
            <w:r>
              <w:rPr>
                <w:rFonts w:ascii="Arial" w:hAnsi="Arial" w:cs="Arial"/>
                <w:sz w:val="20"/>
                <w:szCs w:val="20"/>
              </w:rPr>
              <w:t xml:space="preserve"> in the bank account</w:t>
            </w:r>
            <w:r w:rsidR="00207F79">
              <w:rPr>
                <w:rFonts w:ascii="Arial" w:hAnsi="Arial" w:cs="Arial"/>
                <w:sz w:val="20"/>
                <w:szCs w:val="20"/>
              </w:rPr>
              <w:t>s</w:t>
            </w:r>
            <w:r>
              <w:rPr>
                <w:rFonts w:ascii="Arial" w:hAnsi="Arial" w:cs="Arial"/>
                <w:sz w:val="20"/>
                <w:szCs w:val="20"/>
              </w:rPr>
              <w:t>.</w:t>
            </w:r>
          </w:p>
          <w:p w:rsidR="00713969" w:rsidRDefault="00713969" w:rsidP="008602B3">
            <w:pPr>
              <w:rPr>
                <w:rFonts w:ascii="Arial" w:hAnsi="Arial" w:cs="Arial"/>
                <w:sz w:val="20"/>
                <w:szCs w:val="20"/>
              </w:rPr>
            </w:pPr>
          </w:p>
          <w:p w:rsidR="00DC09CE" w:rsidRDefault="00713969" w:rsidP="008602B3">
            <w:r>
              <w:t>The Sages Lea fighting fund continues to grow and has even received some anonymous contributions. The funds now reside in a separate bank account and independent auditor has been appointed to ensure transparency as the fund is utilised for the fight.</w:t>
            </w:r>
          </w:p>
          <w:p w:rsidR="00836D2D" w:rsidRDefault="00836D2D" w:rsidP="00836D2D">
            <w:pPr>
              <w:spacing w:after="100"/>
              <w:rPr>
                <w:rFonts w:ascii="Arial" w:hAnsi="Arial" w:cs="Arial"/>
                <w:sz w:val="20"/>
                <w:szCs w:val="20"/>
              </w:rPr>
            </w:pPr>
          </w:p>
        </w:tc>
        <w:tc>
          <w:tcPr>
            <w:tcW w:w="808" w:type="dxa"/>
          </w:tcPr>
          <w:p w:rsidR="004D1753" w:rsidRDefault="004D1753" w:rsidP="006B7F94">
            <w:pPr>
              <w:jc w:val="center"/>
              <w:rPr>
                <w:rFonts w:ascii="Arial" w:hAnsi="Arial" w:cs="Arial"/>
                <w:sz w:val="20"/>
                <w:szCs w:val="20"/>
              </w:rPr>
            </w:pPr>
          </w:p>
          <w:p w:rsidR="000F2B51" w:rsidRDefault="000F2B51" w:rsidP="006B7F94">
            <w:pPr>
              <w:jc w:val="center"/>
              <w:rPr>
                <w:rFonts w:ascii="Arial" w:hAnsi="Arial" w:cs="Arial"/>
                <w:sz w:val="20"/>
                <w:szCs w:val="20"/>
              </w:rPr>
            </w:pPr>
          </w:p>
          <w:p w:rsidR="00325B64" w:rsidRDefault="00325B64" w:rsidP="006B7F94">
            <w:pPr>
              <w:jc w:val="center"/>
              <w:rPr>
                <w:rFonts w:ascii="Arial" w:hAnsi="Arial" w:cs="Arial"/>
                <w:sz w:val="20"/>
                <w:szCs w:val="20"/>
              </w:rPr>
            </w:pPr>
          </w:p>
          <w:p w:rsidR="00325B64" w:rsidRDefault="00325B64" w:rsidP="006B7F94">
            <w:pPr>
              <w:jc w:val="center"/>
              <w:rPr>
                <w:rFonts w:ascii="Arial" w:hAnsi="Arial" w:cs="Arial"/>
                <w:sz w:val="20"/>
                <w:szCs w:val="20"/>
              </w:rPr>
            </w:pPr>
          </w:p>
          <w:p w:rsidR="00325B64" w:rsidRDefault="00325B64" w:rsidP="006B7F94">
            <w:pPr>
              <w:jc w:val="center"/>
              <w:rPr>
                <w:rFonts w:ascii="Arial" w:hAnsi="Arial" w:cs="Arial"/>
                <w:sz w:val="20"/>
                <w:szCs w:val="20"/>
              </w:rPr>
            </w:pPr>
          </w:p>
          <w:p w:rsidR="00325B64" w:rsidRDefault="002C280F" w:rsidP="006B7F94">
            <w:pPr>
              <w:jc w:val="center"/>
              <w:rPr>
                <w:rFonts w:ascii="Arial" w:hAnsi="Arial" w:cs="Arial"/>
                <w:sz w:val="20"/>
                <w:szCs w:val="20"/>
              </w:rPr>
            </w:pPr>
            <w:r>
              <w:rPr>
                <w:rFonts w:ascii="Arial" w:hAnsi="Arial" w:cs="Arial"/>
                <w:sz w:val="20"/>
                <w:szCs w:val="20"/>
              </w:rPr>
              <w:t>SH</w:t>
            </w:r>
          </w:p>
          <w:p w:rsidR="00325B64" w:rsidRDefault="00325B64" w:rsidP="006B7F94">
            <w:pPr>
              <w:jc w:val="center"/>
              <w:rPr>
                <w:rFonts w:ascii="Arial" w:hAnsi="Arial" w:cs="Arial"/>
                <w:sz w:val="20"/>
                <w:szCs w:val="20"/>
              </w:rPr>
            </w:pPr>
          </w:p>
          <w:p w:rsidR="005B5FF5" w:rsidRDefault="005B5FF5" w:rsidP="00713969">
            <w:pPr>
              <w:jc w:val="center"/>
              <w:rPr>
                <w:rFonts w:ascii="Arial" w:hAnsi="Arial" w:cs="Arial"/>
                <w:sz w:val="20"/>
                <w:szCs w:val="20"/>
              </w:rPr>
            </w:pPr>
          </w:p>
        </w:tc>
      </w:tr>
      <w:tr w:rsidR="004D1753" w:rsidTr="008D69B9">
        <w:trPr>
          <w:trHeight w:val="1099"/>
        </w:trPr>
        <w:tc>
          <w:tcPr>
            <w:tcW w:w="1755" w:type="dxa"/>
          </w:tcPr>
          <w:p w:rsidR="004D1753" w:rsidRDefault="00FF3A5E" w:rsidP="006B7F94">
            <w:pPr>
              <w:rPr>
                <w:rFonts w:ascii="Arial" w:hAnsi="Arial" w:cs="Arial"/>
                <w:b/>
                <w:sz w:val="20"/>
                <w:szCs w:val="20"/>
              </w:rPr>
            </w:pPr>
            <w:r>
              <w:rPr>
                <w:rFonts w:ascii="Arial" w:hAnsi="Arial" w:cs="Arial"/>
                <w:b/>
                <w:sz w:val="20"/>
                <w:szCs w:val="20"/>
              </w:rPr>
              <w:t>6.</w:t>
            </w:r>
          </w:p>
          <w:p w:rsidR="00446517" w:rsidRPr="004D309B" w:rsidRDefault="00325B64" w:rsidP="006B7F94">
            <w:pPr>
              <w:rPr>
                <w:rFonts w:ascii="Arial" w:hAnsi="Arial" w:cs="Arial"/>
                <w:b/>
                <w:sz w:val="20"/>
                <w:szCs w:val="20"/>
              </w:rPr>
            </w:pPr>
            <w:r>
              <w:rPr>
                <w:rFonts w:ascii="Arial" w:hAnsi="Arial" w:cs="Arial"/>
                <w:b/>
                <w:sz w:val="20"/>
                <w:szCs w:val="20"/>
              </w:rPr>
              <w:t>Website</w:t>
            </w:r>
          </w:p>
        </w:tc>
        <w:tc>
          <w:tcPr>
            <w:tcW w:w="7288" w:type="dxa"/>
          </w:tcPr>
          <w:p w:rsidR="004D1753" w:rsidRDefault="004D1753" w:rsidP="006B7F94">
            <w:pPr>
              <w:rPr>
                <w:rFonts w:ascii="Arial" w:hAnsi="Arial" w:cs="Arial"/>
                <w:sz w:val="20"/>
                <w:szCs w:val="20"/>
              </w:rPr>
            </w:pPr>
          </w:p>
          <w:p w:rsidR="006C5740" w:rsidRDefault="00325B64" w:rsidP="005B5FF5">
            <w:pPr>
              <w:rPr>
                <w:rFonts w:ascii="Arial" w:hAnsi="Arial" w:cs="Arial"/>
                <w:sz w:val="20"/>
                <w:szCs w:val="20"/>
              </w:rPr>
            </w:pPr>
            <w:r>
              <w:rPr>
                <w:rFonts w:ascii="Arial" w:hAnsi="Arial" w:cs="Arial"/>
                <w:sz w:val="20"/>
                <w:szCs w:val="20"/>
              </w:rPr>
              <w:t>Stuart Honour reported that viewing numbers</w:t>
            </w:r>
            <w:r w:rsidR="00EB13BD">
              <w:rPr>
                <w:rFonts w:ascii="Arial" w:hAnsi="Arial" w:cs="Arial"/>
                <w:sz w:val="20"/>
                <w:szCs w:val="20"/>
              </w:rPr>
              <w:t xml:space="preserve"> on the website has</w:t>
            </w:r>
            <w:r>
              <w:rPr>
                <w:rFonts w:ascii="Arial" w:hAnsi="Arial" w:cs="Arial"/>
                <w:sz w:val="20"/>
                <w:szCs w:val="20"/>
              </w:rPr>
              <w:t xml:space="preserve"> dropped.</w:t>
            </w:r>
          </w:p>
          <w:p w:rsidR="00325B64" w:rsidRDefault="00325B64" w:rsidP="005B5FF5">
            <w:pPr>
              <w:rPr>
                <w:rFonts w:ascii="Arial" w:hAnsi="Arial" w:cs="Arial"/>
                <w:sz w:val="20"/>
                <w:szCs w:val="20"/>
              </w:rPr>
            </w:pPr>
          </w:p>
          <w:p w:rsidR="00325B64" w:rsidRDefault="00325B64" w:rsidP="005B5FF5">
            <w:pPr>
              <w:rPr>
                <w:rFonts w:ascii="Arial" w:hAnsi="Arial" w:cs="Arial"/>
                <w:sz w:val="20"/>
                <w:szCs w:val="20"/>
              </w:rPr>
            </w:pPr>
            <w:r>
              <w:rPr>
                <w:rFonts w:ascii="Arial" w:hAnsi="Arial" w:cs="Arial"/>
                <w:sz w:val="20"/>
                <w:szCs w:val="20"/>
              </w:rPr>
              <w:t>He also reported that he has</w:t>
            </w:r>
            <w:r w:rsidR="00EB13BD">
              <w:rPr>
                <w:rFonts w:ascii="Arial" w:hAnsi="Arial" w:cs="Arial"/>
                <w:sz w:val="20"/>
                <w:szCs w:val="20"/>
              </w:rPr>
              <w:t xml:space="preserve"> recently</w:t>
            </w:r>
            <w:r>
              <w:rPr>
                <w:rFonts w:ascii="Arial" w:hAnsi="Arial" w:cs="Arial"/>
                <w:sz w:val="20"/>
                <w:szCs w:val="20"/>
              </w:rPr>
              <w:t xml:space="preserve"> updated the pages on the </w:t>
            </w:r>
            <w:r w:rsidR="008D69B9">
              <w:rPr>
                <w:rFonts w:ascii="Arial" w:hAnsi="Arial" w:cs="Arial"/>
                <w:sz w:val="20"/>
                <w:szCs w:val="20"/>
              </w:rPr>
              <w:t>website</w:t>
            </w:r>
            <w:r w:rsidR="00EB13BD">
              <w:rPr>
                <w:rFonts w:ascii="Arial" w:hAnsi="Arial" w:cs="Arial"/>
                <w:sz w:val="20"/>
                <w:szCs w:val="20"/>
              </w:rPr>
              <w:t>.</w:t>
            </w:r>
          </w:p>
          <w:p w:rsidR="00BC4B9C" w:rsidRDefault="00622544" w:rsidP="008D69B9">
            <w:pPr>
              <w:rPr>
                <w:rFonts w:ascii="Arial" w:hAnsi="Arial" w:cs="Arial"/>
                <w:sz w:val="20"/>
                <w:szCs w:val="20"/>
              </w:rPr>
            </w:pPr>
            <w:r>
              <w:rPr>
                <w:rFonts w:ascii="Arial" w:hAnsi="Arial" w:cs="Arial"/>
                <w:sz w:val="20"/>
                <w:szCs w:val="20"/>
              </w:rPr>
              <w:t xml:space="preserve"> </w:t>
            </w:r>
            <w:r w:rsidR="005B5FF5">
              <w:rPr>
                <w:rFonts w:ascii="Arial" w:hAnsi="Arial" w:cs="Arial"/>
                <w:sz w:val="20"/>
                <w:szCs w:val="20"/>
              </w:rPr>
              <w:t xml:space="preserve"> </w:t>
            </w:r>
          </w:p>
        </w:tc>
        <w:tc>
          <w:tcPr>
            <w:tcW w:w="808" w:type="dxa"/>
          </w:tcPr>
          <w:p w:rsidR="006C5740" w:rsidRPr="00CE3FE8" w:rsidRDefault="006C5740" w:rsidP="00446517">
            <w:pPr>
              <w:jc w:val="center"/>
              <w:rPr>
                <w:rFonts w:ascii="Arial" w:hAnsi="Arial" w:cs="Arial"/>
                <w:sz w:val="20"/>
                <w:szCs w:val="20"/>
              </w:rPr>
            </w:pPr>
          </w:p>
        </w:tc>
      </w:tr>
      <w:tr w:rsidR="004D1753" w:rsidTr="007E3704">
        <w:trPr>
          <w:trHeight w:val="1410"/>
        </w:trPr>
        <w:tc>
          <w:tcPr>
            <w:tcW w:w="1755" w:type="dxa"/>
          </w:tcPr>
          <w:p w:rsidR="004D1753" w:rsidRDefault="00446517" w:rsidP="006B7F94">
            <w:pPr>
              <w:rPr>
                <w:rFonts w:ascii="Arial" w:hAnsi="Arial" w:cs="Arial"/>
                <w:b/>
                <w:sz w:val="20"/>
                <w:szCs w:val="20"/>
              </w:rPr>
            </w:pPr>
            <w:r>
              <w:rPr>
                <w:rFonts w:ascii="Arial" w:hAnsi="Arial" w:cs="Arial"/>
                <w:b/>
                <w:sz w:val="20"/>
                <w:szCs w:val="20"/>
              </w:rPr>
              <w:t>7.</w:t>
            </w:r>
          </w:p>
          <w:p w:rsidR="00446517" w:rsidRDefault="008D69B9" w:rsidP="006B7F94">
            <w:pPr>
              <w:rPr>
                <w:rFonts w:ascii="Arial" w:hAnsi="Arial" w:cs="Arial"/>
                <w:b/>
                <w:sz w:val="20"/>
                <w:szCs w:val="20"/>
              </w:rPr>
            </w:pPr>
            <w:r>
              <w:rPr>
                <w:rFonts w:ascii="Arial" w:hAnsi="Arial" w:cs="Arial"/>
                <w:b/>
                <w:sz w:val="20"/>
                <w:szCs w:val="20"/>
              </w:rPr>
              <w:t>Membership</w:t>
            </w:r>
          </w:p>
          <w:p w:rsidR="008D69B9" w:rsidRDefault="008D69B9" w:rsidP="006B7F94">
            <w:pPr>
              <w:rPr>
                <w:rFonts w:ascii="Arial" w:hAnsi="Arial" w:cs="Arial"/>
                <w:b/>
                <w:sz w:val="20"/>
                <w:szCs w:val="20"/>
              </w:rPr>
            </w:pPr>
            <w:r>
              <w:rPr>
                <w:rFonts w:ascii="Arial" w:hAnsi="Arial" w:cs="Arial"/>
                <w:b/>
                <w:sz w:val="20"/>
                <w:szCs w:val="20"/>
              </w:rPr>
              <w:t xml:space="preserve">Secretaries </w:t>
            </w:r>
          </w:p>
          <w:p w:rsidR="008D69B9" w:rsidRPr="00B015D1" w:rsidRDefault="008D69B9" w:rsidP="006B7F94">
            <w:pPr>
              <w:rPr>
                <w:rFonts w:ascii="Arial" w:hAnsi="Arial" w:cs="Arial"/>
                <w:b/>
                <w:sz w:val="20"/>
                <w:szCs w:val="20"/>
              </w:rPr>
            </w:pPr>
            <w:r>
              <w:rPr>
                <w:rFonts w:ascii="Arial" w:hAnsi="Arial" w:cs="Arial"/>
                <w:b/>
                <w:sz w:val="20"/>
                <w:szCs w:val="20"/>
              </w:rPr>
              <w:t>Report</w:t>
            </w:r>
          </w:p>
        </w:tc>
        <w:tc>
          <w:tcPr>
            <w:tcW w:w="7288" w:type="dxa"/>
          </w:tcPr>
          <w:p w:rsidR="00BC4B9C" w:rsidRDefault="00BC4B9C" w:rsidP="004E14A1">
            <w:pPr>
              <w:rPr>
                <w:rFonts w:ascii="Arial" w:hAnsi="Arial" w:cs="Arial"/>
                <w:sz w:val="20"/>
                <w:szCs w:val="20"/>
                <w:u w:val="single"/>
              </w:rPr>
            </w:pPr>
          </w:p>
          <w:p w:rsidR="008D69B9" w:rsidRDefault="008D69B9" w:rsidP="004E14A1">
            <w:pPr>
              <w:rPr>
                <w:rFonts w:ascii="Arial" w:hAnsi="Arial" w:cs="Arial"/>
                <w:sz w:val="20"/>
                <w:szCs w:val="20"/>
              </w:rPr>
            </w:pPr>
            <w:r w:rsidRPr="008D69B9">
              <w:rPr>
                <w:rFonts w:ascii="Arial" w:hAnsi="Arial" w:cs="Arial"/>
                <w:sz w:val="20"/>
                <w:szCs w:val="20"/>
              </w:rPr>
              <w:t>Frank Mulholland</w:t>
            </w:r>
            <w:r>
              <w:rPr>
                <w:rFonts w:ascii="Arial" w:hAnsi="Arial" w:cs="Arial"/>
                <w:sz w:val="20"/>
                <w:szCs w:val="20"/>
              </w:rPr>
              <w:t xml:space="preserve"> reported that there are now 113 paid up members of the Association. This is 13 more than a year ago.</w:t>
            </w:r>
          </w:p>
          <w:p w:rsidR="008D69B9" w:rsidRDefault="008D69B9" w:rsidP="004E14A1">
            <w:pPr>
              <w:rPr>
                <w:rFonts w:ascii="Arial" w:hAnsi="Arial" w:cs="Arial"/>
                <w:sz w:val="20"/>
                <w:szCs w:val="20"/>
              </w:rPr>
            </w:pPr>
          </w:p>
          <w:p w:rsidR="008D69B9" w:rsidRDefault="008D69B9" w:rsidP="004E14A1">
            <w:pPr>
              <w:rPr>
                <w:rFonts w:ascii="Arial" w:hAnsi="Arial" w:cs="Arial"/>
                <w:sz w:val="20"/>
                <w:szCs w:val="20"/>
              </w:rPr>
            </w:pPr>
            <w:r>
              <w:rPr>
                <w:rFonts w:ascii="Arial" w:hAnsi="Arial" w:cs="Arial"/>
                <w:sz w:val="20"/>
                <w:szCs w:val="20"/>
              </w:rPr>
              <w:t>He is working with the treas</w:t>
            </w:r>
            <w:r w:rsidR="00EB13BD">
              <w:rPr>
                <w:rFonts w:ascii="Arial" w:hAnsi="Arial" w:cs="Arial"/>
                <w:sz w:val="20"/>
                <w:szCs w:val="20"/>
              </w:rPr>
              <w:t xml:space="preserve">urer to identify the </w:t>
            </w:r>
            <w:proofErr w:type="gramStart"/>
            <w:r w:rsidR="00EB13BD">
              <w:rPr>
                <w:rFonts w:ascii="Arial" w:hAnsi="Arial" w:cs="Arial"/>
                <w:sz w:val="20"/>
                <w:szCs w:val="20"/>
              </w:rPr>
              <w:t xml:space="preserve">payments </w:t>
            </w:r>
            <w:r>
              <w:rPr>
                <w:rFonts w:ascii="Arial" w:hAnsi="Arial" w:cs="Arial"/>
                <w:sz w:val="20"/>
                <w:szCs w:val="20"/>
              </w:rPr>
              <w:t xml:space="preserve"> which</w:t>
            </w:r>
            <w:proofErr w:type="gramEnd"/>
            <w:r>
              <w:rPr>
                <w:rFonts w:ascii="Arial" w:hAnsi="Arial" w:cs="Arial"/>
                <w:sz w:val="20"/>
                <w:szCs w:val="20"/>
              </w:rPr>
              <w:t xml:space="preserve"> do not have a reference</w:t>
            </w:r>
            <w:r w:rsidR="00EB13BD">
              <w:rPr>
                <w:rFonts w:ascii="Arial" w:hAnsi="Arial" w:cs="Arial"/>
                <w:sz w:val="20"/>
                <w:szCs w:val="20"/>
              </w:rPr>
              <w:t>.</w:t>
            </w:r>
            <w:r>
              <w:rPr>
                <w:rFonts w:ascii="Arial" w:hAnsi="Arial" w:cs="Arial"/>
                <w:sz w:val="20"/>
                <w:szCs w:val="20"/>
              </w:rPr>
              <w:t xml:space="preserve"> </w:t>
            </w:r>
          </w:p>
          <w:p w:rsidR="008D69B9" w:rsidRDefault="008D69B9" w:rsidP="004E14A1">
            <w:pPr>
              <w:rPr>
                <w:rFonts w:ascii="Arial" w:hAnsi="Arial" w:cs="Arial"/>
                <w:sz w:val="20"/>
                <w:szCs w:val="20"/>
              </w:rPr>
            </w:pPr>
          </w:p>
          <w:p w:rsidR="008D69B9" w:rsidRDefault="008D69B9" w:rsidP="004E14A1">
            <w:pPr>
              <w:rPr>
                <w:rFonts w:ascii="Arial" w:hAnsi="Arial" w:cs="Arial"/>
                <w:sz w:val="20"/>
                <w:szCs w:val="20"/>
              </w:rPr>
            </w:pPr>
            <w:r>
              <w:rPr>
                <w:rFonts w:ascii="Arial" w:hAnsi="Arial" w:cs="Arial"/>
                <w:sz w:val="20"/>
                <w:szCs w:val="20"/>
              </w:rPr>
              <w:t>He reported that the online questionnaire sent out to all the Email residents has resulted in a return of 42 completed forms. He t</w:t>
            </w:r>
            <w:r w:rsidR="00903D98">
              <w:rPr>
                <w:rFonts w:ascii="Arial" w:hAnsi="Arial" w:cs="Arial"/>
                <w:sz w:val="20"/>
                <w:szCs w:val="20"/>
              </w:rPr>
              <w:t xml:space="preserve">hanked all the respondents, and it was agreed to keep the questionnaire online </w:t>
            </w:r>
            <w:r w:rsidR="007E3704">
              <w:rPr>
                <w:rFonts w:ascii="Arial" w:hAnsi="Arial" w:cs="Arial"/>
                <w:sz w:val="20"/>
                <w:szCs w:val="20"/>
              </w:rPr>
              <w:t>until the end of November.</w:t>
            </w:r>
          </w:p>
          <w:p w:rsidR="00903D98" w:rsidRDefault="00903D98" w:rsidP="004E14A1">
            <w:pPr>
              <w:rPr>
                <w:rFonts w:ascii="Arial" w:hAnsi="Arial" w:cs="Arial"/>
                <w:sz w:val="20"/>
                <w:szCs w:val="20"/>
              </w:rPr>
            </w:pPr>
          </w:p>
          <w:p w:rsidR="0063255B" w:rsidRDefault="00903D98" w:rsidP="004E14A1">
            <w:pPr>
              <w:rPr>
                <w:rFonts w:ascii="Arial" w:hAnsi="Arial" w:cs="Arial"/>
                <w:sz w:val="20"/>
                <w:szCs w:val="20"/>
              </w:rPr>
            </w:pPr>
            <w:r>
              <w:rPr>
                <w:rFonts w:ascii="Arial" w:hAnsi="Arial" w:cs="Arial"/>
                <w:sz w:val="20"/>
                <w:szCs w:val="20"/>
              </w:rPr>
              <w:t xml:space="preserve">The responses he reported were </w:t>
            </w:r>
            <w:r w:rsidR="00EB13BD">
              <w:rPr>
                <w:rFonts w:ascii="Arial" w:hAnsi="Arial" w:cs="Arial"/>
                <w:sz w:val="20"/>
                <w:szCs w:val="20"/>
              </w:rPr>
              <w:t>very</w:t>
            </w:r>
            <w:r>
              <w:rPr>
                <w:rFonts w:ascii="Arial" w:hAnsi="Arial" w:cs="Arial"/>
                <w:sz w:val="20"/>
                <w:szCs w:val="20"/>
              </w:rPr>
              <w:t xml:space="preserve"> supportive of the work carried out by the WSRA with many positive comments. It was agreed that once the questionnaire is closed, the results will be scrutinised to </w:t>
            </w:r>
            <w:r w:rsidR="0063255B">
              <w:rPr>
                <w:rFonts w:ascii="Arial" w:hAnsi="Arial" w:cs="Arial"/>
                <w:sz w:val="20"/>
                <w:szCs w:val="20"/>
              </w:rPr>
              <w:t>try to accommodate</w:t>
            </w:r>
            <w:r w:rsidR="007E3704">
              <w:rPr>
                <w:rFonts w:ascii="Arial" w:hAnsi="Arial" w:cs="Arial"/>
                <w:sz w:val="20"/>
                <w:szCs w:val="20"/>
              </w:rPr>
              <w:t xml:space="preserve"> all</w:t>
            </w:r>
            <w:r w:rsidR="0063255B">
              <w:rPr>
                <w:rFonts w:ascii="Arial" w:hAnsi="Arial" w:cs="Arial"/>
                <w:sz w:val="20"/>
                <w:szCs w:val="20"/>
              </w:rPr>
              <w:t xml:space="preserve"> the </w:t>
            </w:r>
            <w:r w:rsidR="007E3704">
              <w:rPr>
                <w:rFonts w:ascii="Arial" w:hAnsi="Arial" w:cs="Arial"/>
                <w:sz w:val="20"/>
                <w:szCs w:val="20"/>
              </w:rPr>
              <w:t>member’s</w:t>
            </w:r>
            <w:r w:rsidR="0063255B">
              <w:rPr>
                <w:rFonts w:ascii="Arial" w:hAnsi="Arial" w:cs="Arial"/>
                <w:sz w:val="20"/>
                <w:szCs w:val="20"/>
              </w:rPr>
              <w:t xml:space="preserve"> suggestions.</w:t>
            </w:r>
          </w:p>
          <w:p w:rsidR="00EB13BD" w:rsidRDefault="00EB13BD" w:rsidP="004E14A1">
            <w:pPr>
              <w:rPr>
                <w:rFonts w:ascii="Arial" w:hAnsi="Arial" w:cs="Arial"/>
                <w:sz w:val="20"/>
                <w:szCs w:val="20"/>
              </w:rPr>
            </w:pPr>
          </w:p>
          <w:p w:rsidR="0063255B" w:rsidRDefault="0063255B" w:rsidP="004E14A1">
            <w:pPr>
              <w:rPr>
                <w:rFonts w:ascii="Arial" w:hAnsi="Arial" w:cs="Arial"/>
                <w:sz w:val="20"/>
                <w:szCs w:val="20"/>
              </w:rPr>
            </w:pPr>
          </w:p>
          <w:p w:rsidR="00EB13BD" w:rsidRDefault="00EB13BD" w:rsidP="004E14A1">
            <w:pPr>
              <w:rPr>
                <w:rFonts w:ascii="Arial" w:hAnsi="Arial" w:cs="Arial"/>
                <w:sz w:val="20"/>
                <w:szCs w:val="20"/>
              </w:rPr>
            </w:pPr>
          </w:p>
          <w:p w:rsidR="007E3704" w:rsidRDefault="0063255B" w:rsidP="004E14A1">
            <w:pPr>
              <w:rPr>
                <w:rFonts w:ascii="Arial" w:hAnsi="Arial" w:cs="Arial"/>
                <w:sz w:val="20"/>
                <w:szCs w:val="20"/>
              </w:rPr>
            </w:pPr>
            <w:r>
              <w:rPr>
                <w:rFonts w:ascii="Arial" w:hAnsi="Arial" w:cs="Arial"/>
                <w:sz w:val="20"/>
                <w:szCs w:val="20"/>
              </w:rPr>
              <w:t xml:space="preserve">Areas identified so </w:t>
            </w:r>
            <w:proofErr w:type="gramStart"/>
            <w:r>
              <w:rPr>
                <w:rFonts w:ascii="Arial" w:hAnsi="Arial" w:cs="Arial"/>
                <w:sz w:val="20"/>
                <w:szCs w:val="20"/>
              </w:rPr>
              <w:t>far :</w:t>
            </w:r>
            <w:proofErr w:type="gramEnd"/>
            <w:r>
              <w:rPr>
                <w:rFonts w:ascii="Arial" w:hAnsi="Arial" w:cs="Arial"/>
                <w:sz w:val="20"/>
                <w:szCs w:val="20"/>
              </w:rPr>
              <w:t xml:space="preserve"> More communication in Woodbury News, Encouraging </w:t>
            </w:r>
            <w:r w:rsidR="00EB13BD">
              <w:rPr>
                <w:rFonts w:ascii="Arial" w:hAnsi="Arial" w:cs="Arial"/>
                <w:sz w:val="20"/>
                <w:szCs w:val="20"/>
              </w:rPr>
              <w:t xml:space="preserve"> younger</w:t>
            </w:r>
            <w:r>
              <w:rPr>
                <w:rFonts w:ascii="Arial" w:hAnsi="Arial" w:cs="Arial"/>
                <w:sz w:val="20"/>
                <w:szCs w:val="20"/>
              </w:rPr>
              <w:t xml:space="preserve"> generations to become more active, more social events, </w:t>
            </w:r>
            <w:r w:rsidR="000F293C">
              <w:rPr>
                <w:rFonts w:ascii="Arial" w:hAnsi="Arial" w:cs="Arial"/>
                <w:sz w:val="20"/>
                <w:szCs w:val="20"/>
              </w:rPr>
              <w:t>a</w:t>
            </w:r>
            <w:r>
              <w:rPr>
                <w:rFonts w:ascii="Arial" w:hAnsi="Arial" w:cs="Arial"/>
                <w:sz w:val="20"/>
                <w:szCs w:val="20"/>
              </w:rPr>
              <w:t xml:space="preserve">n up to date </w:t>
            </w:r>
            <w:r>
              <w:rPr>
                <w:rFonts w:ascii="Arial" w:hAnsi="Arial" w:cs="Arial"/>
                <w:sz w:val="20"/>
                <w:szCs w:val="20"/>
              </w:rPr>
              <w:lastRenderedPageBreak/>
              <w:t>traffic count in the lanes</w:t>
            </w:r>
            <w:r w:rsidR="00EB13BD">
              <w:rPr>
                <w:rFonts w:ascii="Arial" w:hAnsi="Arial" w:cs="Arial"/>
                <w:sz w:val="20"/>
                <w:szCs w:val="20"/>
              </w:rPr>
              <w:t xml:space="preserve"> were among the suggestions</w:t>
            </w:r>
            <w:r>
              <w:rPr>
                <w:rFonts w:ascii="Arial" w:hAnsi="Arial" w:cs="Arial"/>
                <w:sz w:val="20"/>
                <w:szCs w:val="20"/>
              </w:rPr>
              <w:t>.</w:t>
            </w:r>
          </w:p>
          <w:p w:rsidR="007E3704" w:rsidRDefault="007E3704" w:rsidP="004E14A1">
            <w:pPr>
              <w:rPr>
                <w:rFonts w:ascii="Arial" w:hAnsi="Arial" w:cs="Arial"/>
                <w:sz w:val="20"/>
                <w:szCs w:val="20"/>
              </w:rPr>
            </w:pPr>
          </w:p>
          <w:p w:rsidR="00903D98" w:rsidRDefault="007E3704" w:rsidP="004E14A1">
            <w:pPr>
              <w:rPr>
                <w:rFonts w:ascii="Arial" w:hAnsi="Arial" w:cs="Arial"/>
                <w:sz w:val="20"/>
                <w:szCs w:val="20"/>
              </w:rPr>
            </w:pPr>
            <w:r>
              <w:rPr>
                <w:rFonts w:ascii="Arial" w:hAnsi="Arial" w:cs="Arial"/>
                <w:sz w:val="20"/>
                <w:szCs w:val="20"/>
              </w:rPr>
              <w:t>The link to the questionnaire is:</w:t>
            </w:r>
            <w:r w:rsidR="00903D98">
              <w:rPr>
                <w:rFonts w:ascii="Arial" w:hAnsi="Arial" w:cs="Arial"/>
                <w:sz w:val="20"/>
                <w:szCs w:val="20"/>
              </w:rPr>
              <w:t xml:space="preserve"> </w:t>
            </w:r>
            <w:r w:rsidRPr="007E3704">
              <w:rPr>
                <w:rFonts w:ascii="Arial" w:hAnsi="Arial" w:cs="Arial"/>
                <w:sz w:val="20"/>
                <w:szCs w:val="20"/>
              </w:rPr>
              <w:t>http://www.smartsurvey.co.uk/s/133779PTGDO</w:t>
            </w:r>
          </w:p>
          <w:p w:rsidR="008D69B9" w:rsidRPr="008D69B9" w:rsidRDefault="00903D98" w:rsidP="00EB13BD">
            <w:pPr>
              <w:rPr>
                <w:rFonts w:ascii="Arial" w:hAnsi="Arial" w:cs="Arial"/>
                <w:sz w:val="20"/>
                <w:szCs w:val="20"/>
              </w:rPr>
            </w:pPr>
            <w:r>
              <w:rPr>
                <w:rFonts w:ascii="Arial" w:hAnsi="Arial" w:cs="Arial"/>
                <w:sz w:val="20"/>
                <w:szCs w:val="20"/>
              </w:rPr>
              <w:t xml:space="preserve"> </w:t>
            </w:r>
          </w:p>
        </w:tc>
        <w:tc>
          <w:tcPr>
            <w:tcW w:w="808" w:type="dxa"/>
          </w:tcPr>
          <w:p w:rsidR="00FF3A5E" w:rsidRDefault="00FF3A5E" w:rsidP="006B7F94">
            <w:pPr>
              <w:jc w:val="center"/>
              <w:rPr>
                <w:rFonts w:ascii="Arial" w:hAnsi="Arial" w:cs="Arial"/>
                <w:sz w:val="20"/>
                <w:szCs w:val="20"/>
              </w:rPr>
            </w:pPr>
          </w:p>
          <w:p w:rsidR="007E3704" w:rsidRDefault="007E3704" w:rsidP="006B7F94">
            <w:pPr>
              <w:jc w:val="center"/>
              <w:rPr>
                <w:rFonts w:ascii="Arial" w:hAnsi="Arial" w:cs="Arial"/>
                <w:sz w:val="20"/>
                <w:szCs w:val="20"/>
              </w:rPr>
            </w:pPr>
          </w:p>
          <w:p w:rsidR="007E3704" w:rsidRDefault="007E3704" w:rsidP="006B7F94">
            <w:pPr>
              <w:jc w:val="center"/>
              <w:rPr>
                <w:rFonts w:ascii="Arial" w:hAnsi="Arial" w:cs="Arial"/>
                <w:sz w:val="20"/>
                <w:szCs w:val="20"/>
              </w:rPr>
            </w:pPr>
          </w:p>
          <w:p w:rsidR="007E3704" w:rsidRDefault="007E3704" w:rsidP="006B7F94">
            <w:pPr>
              <w:jc w:val="center"/>
              <w:rPr>
                <w:rFonts w:ascii="Arial" w:hAnsi="Arial" w:cs="Arial"/>
                <w:sz w:val="20"/>
                <w:szCs w:val="20"/>
              </w:rPr>
            </w:pPr>
          </w:p>
          <w:p w:rsidR="007E3704" w:rsidRDefault="007E3704" w:rsidP="006B7F94">
            <w:pPr>
              <w:jc w:val="center"/>
              <w:rPr>
                <w:rFonts w:ascii="Arial" w:hAnsi="Arial" w:cs="Arial"/>
                <w:sz w:val="20"/>
                <w:szCs w:val="20"/>
              </w:rPr>
            </w:pPr>
          </w:p>
          <w:p w:rsidR="007E3704" w:rsidRDefault="007E3704" w:rsidP="006B7F94">
            <w:pPr>
              <w:jc w:val="center"/>
              <w:rPr>
                <w:rFonts w:ascii="Arial" w:hAnsi="Arial" w:cs="Arial"/>
                <w:sz w:val="20"/>
                <w:szCs w:val="20"/>
              </w:rPr>
            </w:pPr>
          </w:p>
          <w:p w:rsidR="007E3704" w:rsidRDefault="007E3704" w:rsidP="006B7F94">
            <w:pPr>
              <w:jc w:val="center"/>
              <w:rPr>
                <w:rFonts w:ascii="Arial" w:hAnsi="Arial" w:cs="Arial"/>
                <w:sz w:val="20"/>
                <w:szCs w:val="20"/>
              </w:rPr>
            </w:pPr>
          </w:p>
          <w:p w:rsidR="007E3704" w:rsidRDefault="007E3704" w:rsidP="006B7F94">
            <w:pPr>
              <w:jc w:val="center"/>
              <w:rPr>
                <w:rFonts w:ascii="Arial" w:hAnsi="Arial" w:cs="Arial"/>
                <w:sz w:val="20"/>
                <w:szCs w:val="20"/>
              </w:rPr>
            </w:pPr>
          </w:p>
          <w:p w:rsidR="007E3704" w:rsidRDefault="007E3704" w:rsidP="006B7F94">
            <w:pPr>
              <w:jc w:val="center"/>
              <w:rPr>
                <w:rFonts w:ascii="Arial" w:hAnsi="Arial" w:cs="Arial"/>
                <w:sz w:val="20"/>
                <w:szCs w:val="20"/>
              </w:rPr>
            </w:pPr>
          </w:p>
          <w:p w:rsidR="007E3704" w:rsidRDefault="007E3704" w:rsidP="006B7F94">
            <w:pPr>
              <w:jc w:val="center"/>
              <w:rPr>
                <w:rFonts w:ascii="Arial" w:hAnsi="Arial" w:cs="Arial"/>
                <w:sz w:val="20"/>
                <w:szCs w:val="20"/>
              </w:rPr>
            </w:pPr>
            <w:r>
              <w:rPr>
                <w:rFonts w:ascii="Arial" w:hAnsi="Arial" w:cs="Arial"/>
                <w:sz w:val="20"/>
                <w:szCs w:val="20"/>
              </w:rPr>
              <w:t>FM</w:t>
            </w:r>
          </w:p>
        </w:tc>
      </w:tr>
      <w:tr w:rsidR="004D1753" w:rsidTr="008625C2">
        <w:trPr>
          <w:trHeight w:val="1557"/>
        </w:trPr>
        <w:tc>
          <w:tcPr>
            <w:tcW w:w="1755" w:type="dxa"/>
          </w:tcPr>
          <w:p w:rsidR="004D1753" w:rsidRDefault="00124F7E" w:rsidP="00DA6058">
            <w:pPr>
              <w:rPr>
                <w:rFonts w:ascii="Arial" w:hAnsi="Arial" w:cs="Arial"/>
                <w:b/>
                <w:sz w:val="20"/>
                <w:szCs w:val="20"/>
              </w:rPr>
            </w:pPr>
            <w:r>
              <w:rPr>
                <w:rFonts w:ascii="Arial" w:hAnsi="Arial" w:cs="Arial"/>
                <w:b/>
                <w:sz w:val="20"/>
                <w:szCs w:val="20"/>
              </w:rPr>
              <w:lastRenderedPageBreak/>
              <w:t>8.</w:t>
            </w:r>
          </w:p>
          <w:p w:rsidR="00124F7E" w:rsidRPr="00513C99" w:rsidRDefault="007E3704" w:rsidP="00DA6058">
            <w:pPr>
              <w:rPr>
                <w:rFonts w:ascii="Arial" w:hAnsi="Arial" w:cs="Arial"/>
                <w:b/>
                <w:sz w:val="20"/>
                <w:szCs w:val="20"/>
              </w:rPr>
            </w:pPr>
            <w:r>
              <w:rPr>
                <w:rFonts w:ascii="Arial" w:hAnsi="Arial" w:cs="Arial"/>
                <w:b/>
                <w:sz w:val="20"/>
                <w:szCs w:val="20"/>
              </w:rPr>
              <w:t>Report on Village Scene Projects</w:t>
            </w:r>
          </w:p>
        </w:tc>
        <w:tc>
          <w:tcPr>
            <w:tcW w:w="7288" w:type="dxa"/>
          </w:tcPr>
          <w:p w:rsidR="004E14A1" w:rsidRDefault="004E14A1" w:rsidP="009168F7">
            <w:pPr>
              <w:rPr>
                <w:rFonts w:ascii="Arial" w:hAnsi="Arial" w:cs="Arial"/>
                <w:sz w:val="20"/>
                <w:szCs w:val="20"/>
              </w:rPr>
            </w:pPr>
          </w:p>
          <w:p w:rsidR="000F293C" w:rsidRDefault="000F293C" w:rsidP="009168F7">
            <w:pPr>
              <w:rPr>
                <w:rFonts w:ascii="Arial" w:hAnsi="Arial" w:cs="Arial"/>
                <w:sz w:val="20"/>
                <w:szCs w:val="20"/>
                <w:u w:val="single"/>
              </w:rPr>
            </w:pPr>
            <w:r w:rsidRPr="000F293C">
              <w:rPr>
                <w:rFonts w:ascii="Arial" w:hAnsi="Arial" w:cs="Arial"/>
                <w:sz w:val="20"/>
                <w:szCs w:val="20"/>
                <w:u w:val="single"/>
              </w:rPr>
              <w:t>Parkhayes Plantation</w:t>
            </w:r>
          </w:p>
          <w:p w:rsidR="00D550C7" w:rsidRDefault="00D550C7" w:rsidP="009168F7">
            <w:pPr>
              <w:rPr>
                <w:rFonts w:ascii="Arial" w:hAnsi="Arial" w:cs="Arial"/>
                <w:sz w:val="20"/>
                <w:szCs w:val="20"/>
                <w:u w:val="single"/>
              </w:rPr>
            </w:pPr>
          </w:p>
          <w:p w:rsidR="000F293C" w:rsidRDefault="000F293C" w:rsidP="009168F7">
            <w:pPr>
              <w:rPr>
                <w:rFonts w:ascii="Arial" w:hAnsi="Arial" w:cs="Arial"/>
                <w:sz w:val="20"/>
                <w:szCs w:val="20"/>
              </w:rPr>
            </w:pPr>
            <w:r>
              <w:rPr>
                <w:rFonts w:ascii="Arial" w:hAnsi="Arial" w:cs="Arial"/>
                <w:sz w:val="20"/>
                <w:szCs w:val="20"/>
              </w:rPr>
              <w:t>450</w:t>
            </w:r>
            <w:r w:rsidR="00D550C7">
              <w:rPr>
                <w:rFonts w:ascii="Arial" w:hAnsi="Arial" w:cs="Arial"/>
                <w:sz w:val="20"/>
                <w:szCs w:val="20"/>
              </w:rPr>
              <w:t xml:space="preserve"> hedge</w:t>
            </w:r>
            <w:r>
              <w:rPr>
                <w:rFonts w:ascii="Arial" w:hAnsi="Arial" w:cs="Arial"/>
                <w:sz w:val="20"/>
                <w:szCs w:val="20"/>
              </w:rPr>
              <w:t xml:space="preserve"> saplings were delivered last week</w:t>
            </w:r>
            <w:r w:rsidR="00EB13BD">
              <w:rPr>
                <w:rFonts w:ascii="Arial" w:hAnsi="Arial" w:cs="Arial"/>
                <w:sz w:val="20"/>
                <w:szCs w:val="20"/>
              </w:rPr>
              <w:t xml:space="preserve"> Donated by the Woodland Trust</w:t>
            </w:r>
            <w:r>
              <w:rPr>
                <w:rFonts w:ascii="Arial" w:hAnsi="Arial" w:cs="Arial"/>
                <w:sz w:val="20"/>
                <w:szCs w:val="20"/>
              </w:rPr>
              <w:t xml:space="preserve"> to be utilised on the path bank and on the </w:t>
            </w:r>
            <w:r w:rsidR="00EB13BD">
              <w:rPr>
                <w:rFonts w:ascii="Arial" w:hAnsi="Arial" w:cs="Arial"/>
                <w:sz w:val="20"/>
                <w:szCs w:val="20"/>
              </w:rPr>
              <w:t xml:space="preserve">bank backing on </w:t>
            </w:r>
            <w:r>
              <w:rPr>
                <w:rFonts w:ascii="Arial" w:hAnsi="Arial" w:cs="Arial"/>
                <w:sz w:val="20"/>
                <w:szCs w:val="20"/>
              </w:rPr>
              <w:t xml:space="preserve">to </w:t>
            </w:r>
            <w:r w:rsidR="00EB13BD">
              <w:rPr>
                <w:rFonts w:ascii="Arial" w:hAnsi="Arial" w:cs="Arial"/>
                <w:sz w:val="20"/>
                <w:szCs w:val="20"/>
              </w:rPr>
              <w:t>resident’s</w:t>
            </w:r>
            <w:r>
              <w:rPr>
                <w:rFonts w:ascii="Arial" w:hAnsi="Arial" w:cs="Arial"/>
                <w:sz w:val="20"/>
                <w:szCs w:val="20"/>
              </w:rPr>
              <w:t xml:space="preserve"> gardens on the south side of the plantation. These saplings have been </w:t>
            </w:r>
            <w:r w:rsidR="00EB13BD">
              <w:rPr>
                <w:rFonts w:ascii="Arial" w:hAnsi="Arial" w:cs="Arial"/>
                <w:sz w:val="20"/>
                <w:szCs w:val="20"/>
              </w:rPr>
              <w:t xml:space="preserve">placed </w:t>
            </w:r>
            <w:r>
              <w:rPr>
                <w:rFonts w:ascii="Arial" w:hAnsi="Arial" w:cs="Arial"/>
                <w:sz w:val="20"/>
                <w:szCs w:val="20"/>
              </w:rPr>
              <w:t>in</w:t>
            </w:r>
            <w:r w:rsidR="00D550C7">
              <w:rPr>
                <w:rFonts w:ascii="Arial" w:hAnsi="Arial" w:cs="Arial"/>
                <w:sz w:val="20"/>
                <w:szCs w:val="20"/>
              </w:rPr>
              <w:t xml:space="preserve"> trenches</w:t>
            </w:r>
            <w:r>
              <w:rPr>
                <w:rFonts w:ascii="Arial" w:hAnsi="Arial" w:cs="Arial"/>
                <w:sz w:val="20"/>
                <w:szCs w:val="20"/>
              </w:rPr>
              <w:t xml:space="preserve"> and protected for the time being ready to be replanted in the New-year</w:t>
            </w:r>
            <w:r w:rsidR="00D550C7">
              <w:rPr>
                <w:rFonts w:ascii="Arial" w:hAnsi="Arial" w:cs="Arial"/>
                <w:sz w:val="20"/>
                <w:szCs w:val="20"/>
              </w:rPr>
              <w:t>.</w:t>
            </w:r>
          </w:p>
          <w:p w:rsidR="00D550C7" w:rsidRDefault="000F293C" w:rsidP="009168F7">
            <w:pPr>
              <w:rPr>
                <w:rFonts w:ascii="Arial" w:hAnsi="Arial" w:cs="Arial"/>
                <w:sz w:val="20"/>
                <w:szCs w:val="20"/>
              </w:rPr>
            </w:pPr>
            <w:r>
              <w:rPr>
                <w:rFonts w:ascii="Arial" w:hAnsi="Arial" w:cs="Arial"/>
                <w:sz w:val="20"/>
                <w:szCs w:val="20"/>
              </w:rPr>
              <w:t xml:space="preserve">As it was the time to plant bulbs, it was agreed to purchase a quantity of wildlife bulbs to be planted as soon as possible. The remaining money from the Woodbury Follies </w:t>
            </w:r>
            <w:r w:rsidR="00D550C7">
              <w:rPr>
                <w:rFonts w:ascii="Arial" w:hAnsi="Arial" w:cs="Arial"/>
                <w:sz w:val="20"/>
                <w:szCs w:val="20"/>
              </w:rPr>
              <w:t>donation will be used plus other donations which are expected.</w:t>
            </w:r>
          </w:p>
          <w:p w:rsidR="00D550C7" w:rsidRDefault="00D550C7" w:rsidP="009168F7">
            <w:pPr>
              <w:rPr>
                <w:rFonts w:ascii="Arial" w:hAnsi="Arial" w:cs="Arial"/>
                <w:sz w:val="20"/>
                <w:szCs w:val="20"/>
              </w:rPr>
            </w:pPr>
            <w:r>
              <w:rPr>
                <w:rFonts w:ascii="Arial" w:hAnsi="Arial" w:cs="Arial"/>
                <w:sz w:val="20"/>
                <w:szCs w:val="20"/>
              </w:rPr>
              <w:t>Prior to bulb planting and the saplings there is a need to dig out Dock and Nettle roots in the areas required for</w:t>
            </w:r>
            <w:r w:rsidR="00EB13BD">
              <w:rPr>
                <w:rFonts w:ascii="Arial" w:hAnsi="Arial" w:cs="Arial"/>
                <w:sz w:val="20"/>
                <w:szCs w:val="20"/>
              </w:rPr>
              <w:t xml:space="preserve"> the</w:t>
            </w:r>
            <w:r>
              <w:rPr>
                <w:rFonts w:ascii="Arial" w:hAnsi="Arial" w:cs="Arial"/>
                <w:sz w:val="20"/>
                <w:szCs w:val="20"/>
              </w:rPr>
              <w:t xml:space="preserve"> planting.</w:t>
            </w:r>
          </w:p>
          <w:p w:rsidR="00D550C7" w:rsidRDefault="00D550C7" w:rsidP="009168F7">
            <w:pPr>
              <w:rPr>
                <w:rFonts w:ascii="Arial" w:hAnsi="Arial" w:cs="Arial"/>
                <w:sz w:val="20"/>
                <w:szCs w:val="20"/>
              </w:rPr>
            </w:pPr>
            <w:r>
              <w:rPr>
                <w:rFonts w:ascii="Arial" w:hAnsi="Arial" w:cs="Arial"/>
                <w:sz w:val="20"/>
                <w:szCs w:val="20"/>
              </w:rPr>
              <w:t xml:space="preserve">It was agreed to have a “Community Dig in” or “Bring a Spade Party” and David Rose volunteered to send around an email advising residents of the date and time. </w:t>
            </w:r>
          </w:p>
          <w:p w:rsidR="00E17C82" w:rsidRDefault="00D550C7" w:rsidP="009168F7">
            <w:pPr>
              <w:rPr>
                <w:rFonts w:ascii="Arial" w:hAnsi="Arial" w:cs="Arial"/>
                <w:sz w:val="20"/>
                <w:szCs w:val="20"/>
              </w:rPr>
            </w:pPr>
            <w:r>
              <w:rPr>
                <w:rFonts w:ascii="Arial" w:hAnsi="Arial" w:cs="Arial"/>
                <w:sz w:val="20"/>
                <w:szCs w:val="20"/>
              </w:rPr>
              <w:t xml:space="preserve">The membership secretary will forward an email list for this. </w:t>
            </w:r>
          </w:p>
          <w:p w:rsidR="00E17C82" w:rsidRDefault="00E17C82" w:rsidP="009168F7">
            <w:pPr>
              <w:rPr>
                <w:rFonts w:ascii="Arial" w:hAnsi="Arial" w:cs="Arial"/>
                <w:sz w:val="20"/>
                <w:szCs w:val="20"/>
              </w:rPr>
            </w:pPr>
          </w:p>
          <w:p w:rsidR="00E17C82" w:rsidRDefault="00E17C82" w:rsidP="009168F7">
            <w:pPr>
              <w:rPr>
                <w:rFonts w:ascii="Arial" w:hAnsi="Arial" w:cs="Arial"/>
                <w:sz w:val="20"/>
                <w:szCs w:val="20"/>
              </w:rPr>
            </w:pPr>
            <w:r>
              <w:rPr>
                <w:rFonts w:ascii="Arial" w:hAnsi="Arial" w:cs="Arial"/>
                <w:sz w:val="20"/>
                <w:szCs w:val="20"/>
              </w:rPr>
              <w:t>There were two trees in poor condition which were identified by the Tree Surgeon last year</w:t>
            </w:r>
            <w:r w:rsidR="00EB13BD">
              <w:rPr>
                <w:rFonts w:ascii="Arial" w:hAnsi="Arial" w:cs="Arial"/>
                <w:sz w:val="20"/>
                <w:szCs w:val="20"/>
              </w:rPr>
              <w:t xml:space="preserve"> which</w:t>
            </w:r>
            <w:r>
              <w:rPr>
                <w:rFonts w:ascii="Arial" w:hAnsi="Arial" w:cs="Arial"/>
                <w:sz w:val="20"/>
                <w:szCs w:val="20"/>
              </w:rPr>
              <w:t xml:space="preserve"> needed felling. David Rose and Nigel Edwards have agreed to fell and create a log pile, to encourage wild life.</w:t>
            </w:r>
          </w:p>
          <w:p w:rsidR="00E17C82" w:rsidRDefault="00E17C82" w:rsidP="009168F7">
            <w:pPr>
              <w:rPr>
                <w:rFonts w:ascii="Arial" w:hAnsi="Arial" w:cs="Arial"/>
                <w:sz w:val="20"/>
                <w:szCs w:val="20"/>
              </w:rPr>
            </w:pPr>
          </w:p>
          <w:p w:rsidR="00E17C82" w:rsidRDefault="00E17C82" w:rsidP="009168F7">
            <w:pPr>
              <w:rPr>
                <w:rFonts w:ascii="Arial" w:hAnsi="Arial" w:cs="Arial"/>
                <w:sz w:val="20"/>
                <w:szCs w:val="20"/>
                <w:u w:val="single"/>
              </w:rPr>
            </w:pPr>
            <w:r w:rsidRPr="00E17C82">
              <w:rPr>
                <w:rFonts w:ascii="Arial" w:hAnsi="Arial" w:cs="Arial"/>
                <w:sz w:val="20"/>
                <w:szCs w:val="20"/>
                <w:u w:val="single"/>
              </w:rPr>
              <w:t xml:space="preserve">Woodbury Salterton Play park. </w:t>
            </w:r>
          </w:p>
          <w:p w:rsidR="00E17C82" w:rsidRDefault="00E17C82" w:rsidP="009168F7">
            <w:pPr>
              <w:rPr>
                <w:rFonts w:ascii="Arial" w:hAnsi="Arial" w:cs="Arial"/>
                <w:sz w:val="20"/>
                <w:szCs w:val="20"/>
                <w:u w:val="single"/>
              </w:rPr>
            </w:pPr>
          </w:p>
          <w:p w:rsidR="00E17C82" w:rsidRDefault="00E17C82" w:rsidP="009168F7">
            <w:pPr>
              <w:rPr>
                <w:rFonts w:ascii="Arial" w:hAnsi="Arial" w:cs="Arial"/>
                <w:sz w:val="20"/>
                <w:szCs w:val="20"/>
              </w:rPr>
            </w:pPr>
            <w:r w:rsidRPr="00E17C82">
              <w:rPr>
                <w:rFonts w:ascii="Arial" w:hAnsi="Arial" w:cs="Arial"/>
                <w:sz w:val="20"/>
                <w:szCs w:val="20"/>
              </w:rPr>
              <w:t xml:space="preserve">The Secretary reported that the </w:t>
            </w:r>
            <w:r w:rsidR="00EB13BD" w:rsidRPr="00E17C82">
              <w:rPr>
                <w:rFonts w:ascii="Arial" w:hAnsi="Arial" w:cs="Arial"/>
                <w:sz w:val="20"/>
                <w:szCs w:val="20"/>
              </w:rPr>
              <w:t xml:space="preserve">contractors </w:t>
            </w:r>
            <w:r w:rsidR="00EB13BD">
              <w:rPr>
                <w:rFonts w:ascii="Arial" w:hAnsi="Arial" w:cs="Arial"/>
                <w:sz w:val="20"/>
                <w:szCs w:val="20"/>
              </w:rPr>
              <w:t>on</w:t>
            </w:r>
            <w:r>
              <w:rPr>
                <w:rFonts w:ascii="Arial" w:hAnsi="Arial" w:cs="Arial"/>
                <w:sz w:val="20"/>
                <w:szCs w:val="20"/>
              </w:rPr>
              <w:t xml:space="preserve"> behalf of Woodbury Parish Council are now on site to fit the new Play and Gym equipment.</w:t>
            </w:r>
          </w:p>
          <w:p w:rsidR="00E17C82" w:rsidRDefault="00E17C82" w:rsidP="009168F7">
            <w:pPr>
              <w:rPr>
                <w:rFonts w:ascii="Arial" w:hAnsi="Arial" w:cs="Arial"/>
                <w:sz w:val="20"/>
                <w:szCs w:val="20"/>
              </w:rPr>
            </w:pPr>
          </w:p>
          <w:p w:rsidR="00E17C82" w:rsidRDefault="00E17C82" w:rsidP="009168F7">
            <w:pPr>
              <w:rPr>
                <w:rFonts w:ascii="Arial" w:hAnsi="Arial" w:cs="Arial"/>
                <w:sz w:val="20"/>
                <w:szCs w:val="20"/>
                <w:u w:val="single"/>
              </w:rPr>
            </w:pPr>
            <w:r w:rsidRPr="00E17C82">
              <w:rPr>
                <w:rFonts w:ascii="Arial" w:hAnsi="Arial" w:cs="Arial"/>
                <w:sz w:val="20"/>
                <w:szCs w:val="20"/>
                <w:u w:val="single"/>
              </w:rPr>
              <w:t xml:space="preserve">Footpaths </w:t>
            </w:r>
          </w:p>
          <w:p w:rsidR="00E17C82" w:rsidRDefault="00E17C82" w:rsidP="009168F7">
            <w:pPr>
              <w:rPr>
                <w:rFonts w:ascii="Arial" w:hAnsi="Arial" w:cs="Arial"/>
                <w:sz w:val="20"/>
                <w:szCs w:val="20"/>
                <w:u w:val="single"/>
              </w:rPr>
            </w:pPr>
          </w:p>
          <w:p w:rsidR="00EF41A2" w:rsidRDefault="00E17C82" w:rsidP="009168F7">
            <w:pPr>
              <w:rPr>
                <w:rFonts w:ascii="Arial" w:hAnsi="Arial" w:cs="Arial"/>
                <w:sz w:val="20"/>
                <w:szCs w:val="20"/>
              </w:rPr>
            </w:pPr>
            <w:r w:rsidRPr="00E17C82">
              <w:rPr>
                <w:rFonts w:ascii="Arial" w:hAnsi="Arial" w:cs="Arial"/>
                <w:sz w:val="20"/>
                <w:szCs w:val="20"/>
              </w:rPr>
              <w:t>The Heaps</w:t>
            </w:r>
            <w:r w:rsidR="000F293C" w:rsidRPr="00E17C82">
              <w:rPr>
                <w:rFonts w:ascii="Arial" w:hAnsi="Arial" w:cs="Arial"/>
                <w:sz w:val="20"/>
                <w:szCs w:val="20"/>
              </w:rPr>
              <w:t xml:space="preserve"> </w:t>
            </w:r>
            <w:r>
              <w:rPr>
                <w:rFonts w:ascii="Arial" w:hAnsi="Arial" w:cs="Arial"/>
                <w:sz w:val="20"/>
                <w:szCs w:val="20"/>
              </w:rPr>
              <w:t>study of old maps and investigations with Devon CC show that there are a number of Footpaths that have been lost around the village</w:t>
            </w:r>
            <w:r w:rsidR="00EF41A2">
              <w:rPr>
                <w:rFonts w:ascii="Arial" w:hAnsi="Arial" w:cs="Arial"/>
                <w:sz w:val="20"/>
                <w:szCs w:val="20"/>
              </w:rPr>
              <w:t xml:space="preserve"> in the last 60 years</w:t>
            </w:r>
            <w:r>
              <w:rPr>
                <w:rFonts w:ascii="Arial" w:hAnsi="Arial" w:cs="Arial"/>
                <w:sz w:val="20"/>
                <w:szCs w:val="20"/>
              </w:rPr>
              <w:t xml:space="preserve">. The secretary reported that </w:t>
            </w:r>
            <w:r w:rsidR="00EF41A2">
              <w:rPr>
                <w:rFonts w:ascii="Arial" w:hAnsi="Arial" w:cs="Arial"/>
                <w:sz w:val="20"/>
                <w:szCs w:val="20"/>
              </w:rPr>
              <w:t>the final date for claiming unmarked old footpaths is in a year</w:t>
            </w:r>
            <w:r w:rsidR="00EB13BD">
              <w:rPr>
                <w:rFonts w:ascii="Arial" w:hAnsi="Arial" w:cs="Arial"/>
                <w:sz w:val="20"/>
                <w:szCs w:val="20"/>
              </w:rPr>
              <w:t xml:space="preserve"> time</w:t>
            </w:r>
            <w:r w:rsidR="00EF41A2">
              <w:rPr>
                <w:rFonts w:ascii="Arial" w:hAnsi="Arial" w:cs="Arial"/>
                <w:sz w:val="20"/>
                <w:szCs w:val="20"/>
              </w:rPr>
              <w:t>, and although residents in the past have unsuccessfully tried to register these rights of way it was agreed to try one last time to register these footpaths. The Secretary agreed to look into the procedure.</w:t>
            </w:r>
          </w:p>
          <w:p w:rsidR="00EF41A2" w:rsidRDefault="00EF41A2" w:rsidP="009168F7">
            <w:pPr>
              <w:rPr>
                <w:rFonts w:ascii="Arial" w:hAnsi="Arial" w:cs="Arial"/>
                <w:sz w:val="20"/>
                <w:szCs w:val="20"/>
              </w:rPr>
            </w:pPr>
          </w:p>
          <w:p w:rsidR="000F293C" w:rsidRDefault="00EF41A2" w:rsidP="009168F7">
            <w:pPr>
              <w:rPr>
                <w:rFonts w:ascii="Arial" w:hAnsi="Arial" w:cs="Arial"/>
                <w:sz w:val="20"/>
                <w:szCs w:val="20"/>
                <w:u w:val="single"/>
              </w:rPr>
            </w:pPr>
            <w:r w:rsidRPr="00EF41A2">
              <w:rPr>
                <w:rFonts w:ascii="Arial" w:hAnsi="Arial" w:cs="Arial"/>
                <w:sz w:val="20"/>
                <w:szCs w:val="20"/>
                <w:u w:val="single"/>
              </w:rPr>
              <w:t xml:space="preserve">Village Stream </w:t>
            </w:r>
          </w:p>
          <w:p w:rsidR="00EF41A2" w:rsidRDefault="00EF41A2" w:rsidP="009168F7">
            <w:pPr>
              <w:rPr>
                <w:rFonts w:ascii="Arial" w:hAnsi="Arial" w:cs="Arial"/>
                <w:sz w:val="20"/>
                <w:szCs w:val="20"/>
                <w:u w:val="single"/>
              </w:rPr>
            </w:pPr>
          </w:p>
          <w:p w:rsidR="00B6461F" w:rsidRDefault="00EF41A2" w:rsidP="009168F7">
            <w:pPr>
              <w:rPr>
                <w:rFonts w:ascii="Arial" w:hAnsi="Arial" w:cs="Arial"/>
                <w:sz w:val="20"/>
                <w:szCs w:val="20"/>
              </w:rPr>
            </w:pPr>
            <w:r w:rsidRPr="00EF41A2">
              <w:rPr>
                <w:rFonts w:ascii="Arial" w:hAnsi="Arial" w:cs="Arial"/>
                <w:sz w:val="20"/>
                <w:szCs w:val="20"/>
              </w:rPr>
              <w:t xml:space="preserve">The secretary reported that he had carried out </w:t>
            </w:r>
            <w:r w:rsidR="00EB13BD" w:rsidRPr="00EF41A2">
              <w:rPr>
                <w:rFonts w:ascii="Arial" w:hAnsi="Arial" w:cs="Arial"/>
                <w:sz w:val="20"/>
                <w:szCs w:val="20"/>
              </w:rPr>
              <w:t xml:space="preserve">a </w:t>
            </w:r>
            <w:r w:rsidR="00EB13BD">
              <w:rPr>
                <w:rFonts w:ascii="Arial" w:hAnsi="Arial" w:cs="Arial"/>
                <w:sz w:val="20"/>
                <w:szCs w:val="20"/>
              </w:rPr>
              <w:t>cutting</w:t>
            </w:r>
            <w:r>
              <w:rPr>
                <w:rFonts w:ascii="Arial" w:hAnsi="Arial" w:cs="Arial"/>
                <w:sz w:val="20"/>
                <w:szCs w:val="20"/>
              </w:rPr>
              <w:t xml:space="preserve"> back of undergrowth along the stream in the Churchyard, on behalf of the </w:t>
            </w:r>
            <w:r w:rsidR="00EB13BD">
              <w:rPr>
                <w:rFonts w:ascii="Arial" w:hAnsi="Arial" w:cs="Arial"/>
                <w:sz w:val="20"/>
                <w:szCs w:val="20"/>
              </w:rPr>
              <w:t>Church;</w:t>
            </w:r>
            <w:r>
              <w:rPr>
                <w:rFonts w:ascii="Arial" w:hAnsi="Arial" w:cs="Arial"/>
                <w:sz w:val="20"/>
                <w:szCs w:val="20"/>
              </w:rPr>
              <w:t xml:space="preserve"> he reported that undergrowth was needed to be cleared from the</w:t>
            </w:r>
            <w:r w:rsidR="00EB13BD">
              <w:rPr>
                <w:rFonts w:ascii="Arial" w:hAnsi="Arial" w:cs="Arial"/>
                <w:sz w:val="20"/>
                <w:szCs w:val="20"/>
              </w:rPr>
              <w:t xml:space="preserve"> area beyond the</w:t>
            </w:r>
            <w:r>
              <w:rPr>
                <w:rFonts w:ascii="Arial" w:hAnsi="Arial" w:cs="Arial"/>
                <w:sz w:val="20"/>
                <w:szCs w:val="20"/>
              </w:rPr>
              <w:t xml:space="preserve"> Church building</w:t>
            </w:r>
            <w:r w:rsidR="00B6461F">
              <w:rPr>
                <w:rFonts w:ascii="Arial" w:hAnsi="Arial" w:cs="Arial"/>
                <w:sz w:val="20"/>
                <w:szCs w:val="20"/>
              </w:rPr>
              <w:t xml:space="preserve"> down to Honey Bridge as soon as possible. It was agreed to arrange a working party for the 6</w:t>
            </w:r>
            <w:r w:rsidR="00B6461F" w:rsidRPr="00B6461F">
              <w:rPr>
                <w:rFonts w:ascii="Arial" w:hAnsi="Arial" w:cs="Arial"/>
                <w:sz w:val="20"/>
                <w:szCs w:val="20"/>
                <w:vertAlign w:val="superscript"/>
              </w:rPr>
              <w:t>th</w:t>
            </w:r>
            <w:r w:rsidR="00B6461F">
              <w:rPr>
                <w:rFonts w:ascii="Arial" w:hAnsi="Arial" w:cs="Arial"/>
                <w:sz w:val="20"/>
                <w:szCs w:val="20"/>
              </w:rPr>
              <w:t xml:space="preserve"> of Dec to carry out the task. (Weather and stream level dependant)</w:t>
            </w:r>
            <w:r>
              <w:rPr>
                <w:rFonts w:ascii="Arial" w:hAnsi="Arial" w:cs="Arial"/>
                <w:sz w:val="20"/>
                <w:szCs w:val="20"/>
              </w:rPr>
              <w:t xml:space="preserve"> </w:t>
            </w:r>
          </w:p>
          <w:p w:rsidR="00B6461F" w:rsidRDefault="00B6461F" w:rsidP="009168F7">
            <w:pPr>
              <w:rPr>
                <w:rFonts w:ascii="Arial" w:hAnsi="Arial" w:cs="Arial"/>
                <w:sz w:val="20"/>
                <w:szCs w:val="20"/>
              </w:rPr>
            </w:pPr>
          </w:p>
          <w:p w:rsidR="00EF41A2" w:rsidRDefault="00B6461F" w:rsidP="009168F7">
            <w:pPr>
              <w:rPr>
                <w:rFonts w:ascii="Arial" w:hAnsi="Arial" w:cs="Arial"/>
                <w:sz w:val="20"/>
                <w:szCs w:val="20"/>
                <w:u w:val="single"/>
              </w:rPr>
            </w:pPr>
            <w:r w:rsidRPr="00B6461F">
              <w:rPr>
                <w:rFonts w:ascii="Arial" w:hAnsi="Arial" w:cs="Arial"/>
                <w:sz w:val="20"/>
                <w:szCs w:val="20"/>
                <w:u w:val="single"/>
              </w:rPr>
              <w:t>Grants</w:t>
            </w:r>
            <w:r w:rsidR="00EF41A2" w:rsidRPr="00B6461F">
              <w:rPr>
                <w:rFonts w:ascii="Arial" w:hAnsi="Arial" w:cs="Arial"/>
                <w:sz w:val="20"/>
                <w:szCs w:val="20"/>
                <w:u w:val="single"/>
              </w:rPr>
              <w:t xml:space="preserve"> </w:t>
            </w:r>
          </w:p>
          <w:p w:rsidR="00B6461F" w:rsidRDefault="00B6461F" w:rsidP="009168F7">
            <w:pPr>
              <w:rPr>
                <w:rFonts w:ascii="Arial" w:hAnsi="Arial" w:cs="Arial"/>
                <w:sz w:val="20"/>
                <w:szCs w:val="20"/>
                <w:u w:val="single"/>
              </w:rPr>
            </w:pPr>
          </w:p>
          <w:p w:rsidR="00B6461F" w:rsidRDefault="00B6461F" w:rsidP="009168F7">
            <w:pPr>
              <w:rPr>
                <w:rFonts w:ascii="Arial" w:hAnsi="Arial" w:cs="Arial"/>
                <w:sz w:val="20"/>
                <w:szCs w:val="20"/>
              </w:rPr>
            </w:pPr>
            <w:r w:rsidRPr="00B6461F">
              <w:rPr>
                <w:rFonts w:ascii="Arial" w:hAnsi="Arial" w:cs="Arial"/>
                <w:sz w:val="20"/>
                <w:szCs w:val="20"/>
              </w:rPr>
              <w:t>The application of grants for</w:t>
            </w:r>
            <w:r>
              <w:rPr>
                <w:rFonts w:ascii="Arial" w:hAnsi="Arial" w:cs="Arial"/>
                <w:sz w:val="20"/>
                <w:szCs w:val="20"/>
              </w:rPr>
              <w:t xml:space="preserve"> Village Scheme projects was discussed. Grants will be applied for again as last year. </w:t>
            </w:r>
          </w:p>
          <w:p w:rsidR="00B6461F" w:rsidRPr="00B6461F" w:rsidRDefault="00B6461F" w:rsidP="009168F7">
            <w:pPr>
              <w:rPr>
                <w:rFonts w:ascii="Arial" w:hAnsi="Arial" w:cs="Arial"/>
                <w:sz w:val="20"/>
                <w:szCs w:val="20"/>
              </w:rPr>
            </w:pPr>
            <w:r>
              <w:rPr>
                <w:rFonts w:ascii="Arial" w:hAnsi="Arial" w:cs="Arial"/>
                <w:sz w:val="20"/>
                <w:szCs w:val="20"/>
              </w:rPr>
              <w:t xml:space="preserve">The Secretary reported he will shortly be attending a meeting on Grants and from the information he has had so far it suggests that rather than looking at projects and then asking for grants, it would seem more beneficial to see the types of Grants available and develop a scheme or task to obtain the grant. </w:t>
            </w:r>
          </w:p>
          <w:p w:rsidR="000F293C" w:rsidRPr="000F293C" w:rsidRDefault="000F293C" w:rsidP="009168F7">
            <w:pPr>
              <w:rPr>
                <w:rFonts w:ascii="Arial" w:hAnsi="Arial" w:cs="Arial"/>
                <w:sz w:val="20"/>
                <w:szCs w:val="20"/>
              </w:rPr>
            </w:pPr>
            <w:r>
              <w:rPr>
                <w:rFonts w:ascii="Arial" w:hAnsi="Arial" w:cs="Arial"/>
                <w:sz w:val="20"/>
                <w:szCs w:val="20"/>
              </w:rPr>
              <w:t xml:space="preserve"> </w:t>
            </w:r>
          </w:p>
        </w:tc>
        <w:tc>
          <w:tcPr>
            <w:tcW w:w="808" w:type="dxa"/>
          </w:tcPr>
          <w:p w:rsidR="00294BBD" w:rsidRDefault="00294BBD" w:rsidP="006B7F94">
            <w:pPr>
              <w:jc w:val="center"/>
              <w:rPr>
                <w:rFonts w:ascii="Arial" w:hAnsi="Arial" w:cs="Arial"/>
                <w:sz w:val="20"/>
                <w:szCs w:val="20"/>
              </w:rPr>
            </w:pPr>
          </w:p>
          <w:p w:rsidR="001F4D73" w:rsidRDefault="001F4D73" w:rsidP="006B7F94">
            <w:pPr>
              <w:jc w:val="center"/>
              <w:rPr>
                <w:rFonts w:ascii="Arial" w:hAnsi="Arial" w:cs="Arial"/>
                <w:sz w:val="20"/>
                <w:szCs w:val="20"/>
              </w:rPr>
            </w:pPr>
          </w:p>
          <w:p w:rsidR="009168F7" w:rsidRDefault="009168F7" w:rsidP="006B7F94">
            <w:pPr>
              <w:jc w:val="center"/>
              <w:rPr>
                <w:rFonts w:ascii="Arial" w:hAnsi="Arial" w:cs="Arial"/>
                <w:sz w:val="20"/>
                <w:szCs w:val="20"/>
              </w:rPr>
            </w:pPr>
          </w:p>
          <w:p w:rsidR="009168F7" w:rsidRDefault="009168F7" w:rsidP="006B7F94">
            <w:pPr>
              <w:jc w:val="center"/>
              <w:rPr>
                <w:rFonts w:ascii="Arial" w:hAnsi="Arial" w:cs="Arial"/>
                <w:sz w:val="20"/>
                <w:szCs w:val="20"/>
              </w:rPr>
            </w:pPr>
          </w:p>
          <w:p w:rsidR="009168F7" w:rsidRDefault="009168F7" w:rsidP="006B7F94">
            <w:pPr>
              <w:jc w:val="center"/>
              <w:rPr>
                <w:rFonts w:ascii="Arial" w:hAnsi="Arial" w:cs="Arial"/>
                <w:sz w:val="20"/>
                <w:szCs w:val="20"/>
              </w:rPr>
            </w:pPr>
          </w:p>
          <w:p w:rsidR="009168F7" w:rsidRDefault="009168F7" w:rsidP="006B7F94">
            <w:pPr>
              <w:jc w:val="center"/>
              <w:rPr>
                <w:rFonts w:ascii="Arial" w:hAnsi="Arial" w:cs="Arial"/>
                <w:sz w:val="20"/>
                <w:szCs w:val="20"/>
              </w:rPr>
            </w:pPr>
          </w:p>
          <w:p w:rsidR="009168F7" w:rsidRDefault="009168F7" w:rsidP="006B7F94">
            <w:pPr>
              <w:jc w:val="center"/>
              <w:rPr>
                <w:rFonts w:ascii="Arial" w:hAnsi="Arial" w:cs="Arial"/>
                <w:sz w:val="20"/>
                <w:szCs w:val="20"/>
              </w:rPr>
            </w:pPr>
          </w:p>
          <w:p w:rsidR="001F4D73" w:rsidRDefault="00D550C7" w:rsidP="006B7F94">
            <w:pPr>
              <w:jc w:val="center"/>
              <w:rPr>
                <w:rFonts w:ascii="Arial" w:hAnsi="Arial" w:cs="Arial"/>
                <w:sz w:val="20"/>
                <w:szCs w:val="20"/>
              </w:rPr>
            </w:pPr>
            <w:r>
              <w:rPr>
                <w:rFonts w:ascii="Arial" w:hAnsi="Arial" w:cs="Arial"/>
                <w:sz w:val="20"/>
                <w:szCs w:val="20"/>
              </w:rPr>
              <w:t>DR</w:t>
            </w:r>
          </w:p>
          <w:p w:rsidR="001F4D73" w:rsidRDefault="001F4D73" w:rsidP="006B7F94">
            <w:pPr>
              <w:jc w:val="center"/>
              <w:rPr>
                <w:rFonts w:ascii="Arial" w:hAnsi="Arial" w:cs="Arial"/>
                <w:sz w:val="20"/>
                <w:szCs w:val="20"/>
              </w:rPr>
            </w:pPr>
          </w:p>
          <w:p w:rsidR="001F4D73" w:rsidRDefault="001F4D73" w:rsidP="006B7F94">
            <w:pPr>
              <w:jc w:val="center"/>
              <w:rPr>
                <w:rFonts w:ascii="Arial" w:hAnsi="Arial" w:cs="Arial"/>
                <w:sz w:val="20"/>
                <w:szCs w:val="20"/>
              </w:rPr>
            </w:pPr>
          </w:p>
          <w:p w:rsidR="00D550C7" w:rsidRDefault="00D550C7" w:rsidP="006B7F94">
            <w:pPr>
              <w:jc w:val="center"/>
              <w:rPr>
                <w:rFonts w:ascii="Arial" w:hAnsi="Arial" w:cs="Arial"/>
                <w:sz w:val="20"/>
                <w:szCs w:val="20"/>
              </w:rPr>
            </w:pPr>
          </w:p>
          <w:p w:rsidR="00D550C7" w:rsidRDefault="00D550C7" w:rsidP="006B7F94">
            <w:pPr>
              <w:jc w:val="center"/>
              <w:rPr>
                <w:rFonts w:ascii="Arial" w:hAnsi="Arial" w:cs="Arial"/>
                <w:sz w:val="20"/>
                <w:szCs w:val="20"/>
              </w:rPr>
            </w:pPr>
          </w:p>
          <w:p w:rsidR="00D550C7" w:rsidRDefault="00D550C7" w:rsidP="006B7F94">
            <w:pPr>
              <w:jc w:val="center"/>
              <w:rPr>
                <w:rFonts w:ascii="Arial" w:hAnsi="Arial" w:cs="Arial"/>
                <w:sz w:val="20"/>
                <w:szCs w:val="20"/>
              </w:rPr>
            </w:pPr>
            <w:r>
              <w:rPr>
                <w:rFonts w:ascii="Arial" w:hAnsi="Arial" w:cs="Arial"/>
                <w:sz w:val="20"/>
                <w:szCs w:val="20"/>
              </w:rPr>
              <w:t>DR</w:t>
            </w:r>
          </w:p>
          <w:p w:rsidR="00D550C7" w:rsidRDefault="00D550C7" w:rsidP="006B7F94">
            <w:pPr>
              <w:jc w:val="center"/>
              <w:rPr>
                <w:rFonts w:ascii="Arial" w:hAnsi="Arial" w:cs="Arial"/>
                <w:sz w:val="20"/>
                <w:szCs w:val="20"/>
              </w:rPr>
            </w:pPr>
          </w:p>
          <w:p w:rsidR="00EB13BD" w:rsidRDefault="00EB13BD" w:rsidP="006B7F94">
            <w:pPr>
              <w:jc w:val="center"/>
              <w:rPr>
                <w:rFonts w:ascii="Arial" w:hAnsi="Arial" w:cs="Arial"/>
                <w:sz w:val="20"/>
                <w:szCs w:val="20"/>
              </w:rPr>
            </w:pPr>
          </w:p>
          <w:p w:rsidR="00D550C7" w:rsidRDefault="00D550C7" w:rsidP="006B7F94">
            <w:pPr>
              <w:jc w:val="center"/>
              <w:rPr>
                <w:rFonts w:ascii="Arial" w:hAnsi="Arial" w:cs="Arial"/>
                <w:sz w:val="20"/>
                <w:szCs w:val="20"/>
              </w:rPr>
            </w:pPr>
            <w:r>
              <w:rPr>
                <w:rFonts w:ascii="Arial" w:hAnsi="Arial" w:cs="Arial"/>
                <w:sz w:val="20"/>
                <w:szCs w:val="20"/>
              </w:rPr>
              <w:t>FM</w:t>
            </w:r>
          </w:p>
          <w:p w:rsidR="00E17C82" w:rsidRDefault="00E17C82" w:rsidP="006B7F94">
            <w:pPr>
              <w:jc w:val="center"/>
              <w:rPr>
                <w:rFonts w:ascii="Arial" w:hAnsi="Arial" w:cs="Arial"/>
                <w:sz w:val="20"/>
                <w:szCs w:val="20"/>
              </w:rPr>
            </w:pPr>
          </w:p>
          <w:p w:rsidR="00E17C82" w:rsidRDefault="00E17C82" w:rsidP="006B7F94">
            <w:pPr>
              <w:jc w:val="center"/>
              <w:rPr>
                <w:rFonts w:ascii="Arial" w:hAnsi="Arial" w:cs="Arial"/>
                <w:sz w:val="20"/>
                <w:szCs w:val="20"/>
              </w:rPr>
            </w:pPr>
          </w:p>
          <w:p w:rsidR="00E17C82" w:rsidRDefault="00E17C82" w:rsidP="006B7F94">
            <w:pPr>
              <w:jc w:val="center"/>
              <w:rPr>
                <w:rFonts w:ascii="Arial" w:hAnsi="Arial" w:cs="Arial"/>
                <w:sz w:val="20"/>
                <w:szCs w:val="20"/>
              </w:rPr>
            </w:pPr>
          </w:p>
          <w:p w:rsidR="00E17C82" w:rsidRDefault="00E17C82" w:rsidP="006B7F94">
            <w:pPr>
              <w:jc w:val="center"/>
              <w:rPr>
                <w:rFonts w:ascii="Arial" w:hAnsi="Arial" w:cs="Arial"/>
                <w:sz w:val="20"/>
                <w:szCs w:val="20"/>
              </w:rPr>
            </w:pPr>
            <w:r>
              <w:rPr>
                <w:rFonts w:ascii="Arial" w:hAnsi="Arial" w:cs="Arial"/>
                <w:sz w:val="20"/>
                <w:szCs w:val="20"/>
              </w:rPr>
              <w:t>DR/NE</w:t>
            </w:r>
          </w:p>
          <w:p w:rsidR="00EF41A2" w:rsidRDefault="00EF41A2" w:rsidP="006B7F94">
            <w:pPr>
              <w:jc w:val="center"/>
              <w:rPr>
                <w:rFonts w:ascii="Arial" w:hAnsi="Arial" w:cs="Arial"/>
                <w:sz w:val="20"/>
                <w:szCs w:val="20"/>
              </w:rPr>
            </w:pPr>
          </w:p>
          <w:p w:rsidR="00EF41A2" w:rsidRDefault="00EF41A2" w:rsidP="006B7F94">
            <w:pPr>
              <w:jc w:val="center"/>
              <w:rPr>
                <w:rFonts w:ascii="Arial" w:hAnsi="Arial" w:cs="Arial"/>
                <w:sz w:val="20"/>
                <w:szCs w:val="20"/>
              </w:rPr>
            </w:pPr>
          </w:p>
          <w:p w:rsidR="00EF41A2" w:rsidRDefault="00EF41A2" w:rsidP="006B7F94">
            <w:pPr>
              <w:jc w:val="center"/>
              <w:rPr>
                <w:rFonts w:ascii="Arial" w:hAnsi="Arial" w:cs="Arial"/>
                <w:sz w:val="20"/>
                <w:szCs w:val="20"/>
              </w:rPr>
            </w:pPr>
          </w:p>
          <w:p w:rsidR="00EF41A2" w:rsidRDefault="00EF41A2" w:rsidP="006B7F94">
            <w:pPr>
              <w:jc w:val="center"/>
              <w:rPr>
                <w:rFonts w:ascii="Arial" w:hAnsi="Arial" w:cs="Arial"/>
                <w:sz w:val="20"/>
                <w:szCs w:val="20"/>
              </w:rPr>
            </w:pPr>
          </w:p>
          <w:p w:rsidR="00EF41A2" w:rsidRDefault="00EF41A2" w:rsidP="006B7F94">
            <w:pPr>
              <w:jc w:val="center"/>
              <w:rPr>
                <w:rFonts w:ascii="Arial" w:hAnsi="Arial" w:cs="Arial"/>
                <w:sz w:val="20"/>
                <w:szCs w:val="20"/>
              </w:rPr>
            </w:pPr>
          </w:p>
          <w:p w:rsidR="00EF41A2" w:rsidRDefault="00EF41A2" w:rsidP="006B7F94">
            <w:pPr>
              <w:jc w:val="center"/>
              <w:rPr>
                <w:rFonts w:ascii="Arial" w:hAnsi="Arial" w:cs="Arial"/>
                <w:sz w:val="20"/>
                <w:szCs w:val="20"/>
              </w:rPr>
            </w:pPr>
          </w:p>
          <w:p w:rsidR="00EF41A2" w:rsidRDefault="00EF41A2" w:rsidP="006B7F94">
            <w:pPr>
              <w:jc w:val="center"/>
              <w:rPr>
                <w:rFonts w:ascii="Arial" w:hAnsi="Arial" w:cs="Arial"/>
                <w:sz w:val="20"/>
                <w:szCs w:val="20"/>
              </w:rPr>
            </w:pPr>
          </w:p>
          <w:p w:rsidR="00EF41A2" w:rsidRDefault="00EF41A2" w:rsidP="006B7F94">
            <w:pPr>
              <w:jc w:val="center"/>
              <w:rPr>
                <w:rFonts w:ascii="Arial" w:hAnsi="Arial" w:cs="Arial"/>
                <w:sz w:val="20"/>
                <w:szCs w:val="20"/>
              </w:rPr>
            </w:pPr>
          </w:p>
          <w:p w:rsidR="00EF41A2" w:rsidRDefault="00EF41A2" w:rsidP="006B7F94">
            <w:pPr>
              <w:jc w:val="center"/>
              <w:rPr>
                <w:rFonts w:ascii="Arial" w:hAnsi="Arial" w:cs="Arial"/>
                <w:sz w:val="20"/>
                <w:szCs w:val="20"/>
              </w:rPr>
            </w:pPr>
          </w:p>
          <w:p w:rsidR="00EF41A2" w:rsidRDefault="00EF41A2" w:rsidP="006B7F94">
            <w:pPr>
              <w:jc w:val="center"/>
              <w:rPr>
                <w:rFonts w:ascii="Arial" w:hAnsi="Arial" w:cs="Arial"/>
                <w:sz w:val="20"/>
                <w:szCs w:val="20"/>
              </w:rPr>
            </w:pPr>
          </w:p>
          <w:p w:rsidR="00EF41A2" w:rsidRDefault="00EF41A2" w:rsidP="006B7F94">
            <w:pPr>
              <w:jc w:val="center"/>
              <w:rPr>
                <w:rFonts w:ascii="Arial" w:hAnsi="Arial" w:cs="Arial"/>
                <w:sz w:val="20"/>
                <w:szCs w:val="20"/>
              </w:rPr>
            </w:pPr>
          </w:p>
          <w:p w:rsidR="00EF41A2" w:rsidRDefault="00EF41A2" w:rsidP="006B7F94">
            <w:pPr>
              <w:jc w:val="center"/>
              <w:rPr>
                <w:rFonts w:ascii="Arial" w:hAnsi="Arial" w:cs="Arial"/>
                <w:sz w:val="20"/>
                <w:szCs w:val="20"/>
              </w:rPr>
            </w:pPr>
          </w:p>
          <w:p w:rsidR="00EF41A2" w:rsidRDefault="00EF41A2" w:rsidP="006B7F94">
            <w:pPr>
              <w:jc w:val="center"/>
              <w:rPr>
                <w:rFonts w:ascii="Arial" w:hAnsi="Arial" w:cs="Arial"/>
                <w:sz w:val="20"/>
                <w:szCs w:val="20"/>
              </w:rPr>
            </w:pPr>
          </w:p>
          <w:p w:rsidR="00EF41A2" w:rsidRDefault="00EF41A2" w:rsidP="006B7F94">
            <w:pPr>
              <w:jc w:val="center"/>
              <w:rPr>
                <w:rFonts w:ascii="Arial" w:hAnsi="Arial" w:cs="Arial"/>
                <w:sz w:val="20"/>
                <w:szCs w:val="20"/>
              </w:rPr>
            </w:pPr>
            <w:r>
              <w:rPr>
                <w:rFonts w:ascii="Arial" w:hAnsi="Arial" w:cs="Arial"/>
                <w:sz w:val="20"/>
                <w:szCs w:val="20"/>
              </w:rPr>
              <w:t>GJ</w:t>
            </w:r>
          </w:p>
          <w:p w:rsidR="00B6461F" w:rsidRDefault="00B6461F" w:rsidP="006B7F94">
            <w:pPr>
              <w:jc w:val="center"/>
              <w:rPr>
                <w:rFonts w:ascii="Arial" w:hAnsi="Arial" w:cs="Arial"/>
                <w:sz w:val="20"/>
                <w:szCs w:val="20"/>
              </w:rPr>
            </w:pPr>
          </w:p>
          <w:p w:rsidR="00B6461F" w:rsidRDefault="00B6461F" w:rsidP="006B7F94">
            <w:pPr>
              <w:jc w:val="center"/>
              <w:rPr>
                <w:rFonts w:ascii="Arial" w:hAnsi="Arial" w:cs="Arial"/>
                <w:sz w:val="20"/>
                <w:szCs w:val="20"/>
              </w:rPr>
            </w:pPr>
          </w:p>
          <w:p w:rsidR="00B6461F" w:rsidRDefault="00B6461F" w:rsidP="006B7F94">
            <w:pPr>
              <w:jc w:val="center"/>
              <w:rPr>
                <w:rFonts w:ascii="Arial" w:hAnsi="Arial" w:cs="Arial"/>
                <w:sz w:val="20"/>
                <w:szCs w:val="20"/>
              </w:rPr>
            </w:pPr>
          </w:p>
          <w:p w:rsidR="00B6461F" w:rsidRDefault="00B6461F" w:rsidP="006B7F94">
            <w:pPr>
              <w:jc w:val="center"/>
              <w:rPr>
                <w:rFonts w:ascii="Arial" w:hAnsi="Arial" w:cs="Arial"/>
                <w:sz w:val="20"/>
                <w:szCs w:val="20"/>
              </w:rPr>
            </w:pPr>
          </w:p>
          <w:p w:rsidR="00B6461F" w:rsidRDefault="00B6461F" w:rsidP="006B7F94">
            <w:pPr>
              <w:jc w:val="center"/>
              <w:rPr>
                <w:rFonts w:ascii="Arial" w:hAnsi="Arial" w:cs="Arial"/>
                <w:sz w:val="20"/>
                <w:szCs w:val="20"/>
              </w:rPr>
            </w:pPr>
          </w:p>
          <w:p w:rsidR="00B6461F" w:rsidRDefault="00B6461F" w:rsidP="006B7F94">
            <w:pPr>
              <w:jc w:val="center"/>
              <w:rPr>
                <w:rFonts w:ascii="Arial" w:hAnsi="Arial" w:cs="Arial"/>
                <w:sz w:val="20"/>
                <w:szCs w:val="20"/>
              </w:rPr>
            </w:pPr>
          </w:p>
          <w:p w:rsidR="00B6461F" w:rsidRDefault="00B6461F" w:rsidP="006B7F94">
            <w:pPr>
              <w:jc w:val="center"/>
              <w:rPr>
                <w:rFonts w:ascii="Arial" w:hAnsi="Arial" w:cs="Arial"/>
                <w:sz w:val="20"/>
                <w:szCs w:val="20"/>
              </w:rPr>
            </w:pPr>
          </w:p>
          <w:p w:rsidR="00B6461F" w:rsidRDefault="00B6461F" w:rsidP="006B7F94">
            <w:pPr>
              <w:jc w:val="center"/>
              <w:rPr>
                <w:rFonts w:ascii="Arial" w:hAnsi="Arial" w:cs="Arial"/>
                <w:sz w:val="20"/>
                <w:szCs w:val="20"/>
              </w:rPr>
            </w:pPr>
          </w:p>
          <w:p w:rsidR="00B6461F" w:rsidRDefault="00B6461F" w:rsidP="006B7F94">
            <w:pPr>
              <w:jc w:val="center"/>
              <w:rPr>
                <w:rFonts w:ascii="Arial" w:hAnsi="Arial" w:cs="Arial"/>
                <w:sz w:val="20"/>
                <w:szCs w:val="20"/>
              </w:rPr>
            </w:pPr>
            <w:r>
              <w:rPr>
                <w:rFonts w:ascii="Arial" w:hAnsi="Arial" w:cs="Arial"/>
                <w:sz w:val="20"/>
                <w:szCs w:val="20"/>
              </w:rPr>
              <w:t>GJ</w:t>
            </w:r>
          </w:p>
          <w:p w:rsidR="003E0196" w:rsidRDefault="003E0196" w:rsidP="006B7F94">
            <w:pPr>
              <w:jc w:val="center"/>
              <w:rPr>
                <w:rFonts w:ascii="Arial" w:hAnsi="Arial" w:cs="Arial"/>
                <w:sz w:val="20"/>
                <w:szCs w:val="20"/>
              </w:rPr>
            </w:pPr>
          </w:p>
          <w:p w:rsidR="003E0196" w:rsidRDefault="003E0196" w:rsidP="006B7F94">
            <w:pPr>
              <w:jc w:val="center"/>
              <w:rPr>
                <w:rFonts w:ascii="Arial" w:hAnsi="Arial" w:cs="Arial"/>
                <w:sz w:val="20"/>
                <w:szCs w:val="20"/>
              </w:rPr>
            </w:pPr>
          </w:p>
          <w:p w:rsidR="003E0196" w:rsidRDefault="003E0196" w:rsidP="006B7F94">
            <w:pPr>
              <w:jc w:val="center"/>
              <w:rPr>
                <w:rFonts w:ascii="Arial" w:hAnsi="Arial" w:cs="Arial"/>
                <w:sz w:val="20"/>
                <w:szCs w:val="20"/>
              </w:rPr>
            </w:pPr>
          </w:p>
          <w:p w:rsidR="003E0196" w:rsidRDefault="003E0196" w:rsidP="006B7F94">
            <w:pPr>
              <w:jc w:val="center"/>
              <w:rPr>
                <w:rFonts w:ascii="Arial" w:hAnsi="Arial" w:cs="Arial"/>
                <w:sz w:val="20"/>
                <w:szCs w:val="20"/>
              </w:rPr>
            </w:pPr>
          </w:p>
          <w:p w:rsidR="003E0196" w:rsidRDefault="003E0196" w:rsidP="006B7F94">
            <w:pPr>
              <w:jc w:val="center"/>
              <w:rPr>
                <w:rFonts w:ascii="Arial" w:hAnsi="Arial" w:cs="Arial"/>
                <w:sz w:val="20"/>
                <w:szCs w:val="20"/>
              </w:rPr>
            </w:pPr>
            <w:r>
              <w:rPr>
                <w:rFonts w:ascii="Arial" w:hAnsi="Arial" w:cs="Arial"/>
                <w:sz w:val="20"/>
                <w:szCs w:val="20"/>
              </w:rPr>
              <w:t>DW</w:t>
            </w:r>
          </w:p>
          <w:p w:rsidR="003E0196" w:rsidRDefault="003E0196" w:rsidP="006B7F94">
            <w:pPr>
              <w:jc w:val="center"/>
              <w:rPr>
                <w:rFonts w:ascii="Arial" w:hAnsi="Arial" w:cs="Arial"/>
                <w:sz w:val="20"/>
                <w:szCs w:val="20"/>
              </w:rPr>
            </w:pPr>
          </w:p>
          <w:p w:rsidR="003E0196" w:rsidRDefault="003E0196" w:rsidP="006B7F94">
            <w:pPr>
              <w:jc w:val="center"/>
              <w:rPr>
                <w:rFonts w:ascii="Arial" w:hAnsi="Arial" w:cs="Arial"/>
                <w:sz w:val="20"/>
                <w:szCs w:val="20"/>
              </w:rPr>
            </w:pPr>
          </w:p>
          <w:p w:rsidR="003E0196" w:rsidRDefault="003E0196" w:rsidP="006B7F94">
            <w:pPr>
              <w:jc w:val="center"/>
              <w:rPr>
                <w:rFonts w:ascii="Arial" w:hAnsi="Arial" w:cs="Arial"/>
                <w:sz w:val="20"/>
                <w:szCs w:val="20"/>
              </w:rPr>
            </w:pPr>
            <w:r>
              <w:rPr>
                <w:rFonts w:ascii="Arial" w:hAnsi="Arial" w:cs="Arial"/>
                <w:sz w:val="20"/>
                <w:szCs w:val="20"/>
              </w:rPr>
              <w:t>GJ</w:t>
            </w:r>
          </w:p>
        </w:tc>
      </w:tr>
      <w:tr w:rsidR="004D1753" w:rsidTr="008625C2">
        <w:trPr>
          <w:trHeight w:val="1266"/>
        </w:trPr>
        <w:tc>
          <w:tcPr>
            <w:tcW w:w="1755" w:type="dxa"/>
          </w:tcPr>
          <w:p w:rsidR="0016458A" w:rsidRDefault="001F4D73" w:rsidP="006B7F94">
            <w:pPr>
              <w:rPr>
                <w:rFonts w:ascii="Arial" w:hAnsi="Arial" w:cs="Arial"/>
                <w:b/>
                <w:sz w:val="20"/>
                <w:szCs w:val="20"/>
              </w:rPr>
            </w:pPr>
            <w:r>
              <w:rPr>
                <w:rFonts w:ascii="Arial" w:hAnsi="Arial" w:cs="Arial"/>
                <w:b/>
                <w:sz w:val="20"/>
                <w:szCs w:val="20"/>
              </w:rPr>
              <w:lastRenderedPageBreak/>
              <w:t>9.</w:t>
            </w:r>
          </w:p>
          <w:p w:rsidR="001F4D73" w:rsidRPr="00513C99" w:rsidRDefault="001F4D73" w:rsidP="00500DD7">
            <w:pPr>
              <w:rPr>
                <w:rFonts w:ascii="Arial" w:hAnsi="Arial" w:cs="Arial"/>
                <w:b/>
                <w:sz w:val="20"/>
                <w:szCs w:val="20"/>
              </w:rPr>
            </w:pPr>
            <w:r>
              <w:rPr>
                <w:rFonts w:ascii="Arial" w:hAnsi="Arial" w:cs="Arial"/>
                <w:b/>
                <w:sz w:val="20"/>
                <w:szCs w:val="20"/>
              </w:rPr>
              <w:t>Sages Lea</w:t>
            </w:r>
            <w:r w:rsidR="00500DD7">
              <w:rPr>
                <w:rFonts w:ascii="Arial" w:hAnsi="Arial" w:cs="Arial"/>
                <w:b/>
                <w:sz w:val="20"/>
                <w:szCs w:val="20"/>
              </w:rPr>
              <w:t xml:space="preserve"> </w:t>
            </w:r>
            <w:r>
              <w:rPr>
                <w:rFonts w:ascii="Arial" w:hAnsi="Arial" w:cs="Arial"/>
                <w:b/>
                <w:sz w:val="20"/>
                <w:szCs w:val="20"/>
              </w:rPr>
              <w:t xml:space="preserve">Phase </w:t>
            </w:r>
            <w:r w:rsidR="003E0196">
              <w:rPr>
                <w:rFonts w:ascii="Arial" w:hAnsi="Arial" w:cs="Arial"/>
                <w:b/>
                <w:sz w:val="20"/>
                <w:szCs w:val="20"/>
              </w:rPr>
              <w:t>2</w:t>
            </w:r>
          </w:p>
        </w:tc>
        <w:tc>
          <w:tcPr>
            <w:tcW w:w="7288" w:type="dxa"/>
          </w:tcPr>
          <w:p w:rsidR="00E33CB8" w:rsidRDefault="00E33CB8" w:rsidP="00F36566">
            <w:pPr>
              <w:rPr>
                <w:rFonts w:ascii="Arial" w:hAnsi="Arial" w:cs="Arial"/>
                <w:sz w:val="20"/>
                <w:szCs w:val="20"/>
              </w:rPr>
            </w:pPr>
          </w:p>
          <w:p w:rsidR="0029194F" w:rsidRDefault="003E0196" w:rsidP="003E0196">
            <w:pPr>
              <w:rPr>
                <w:rFonts w:ascii="Arial" w:hAnsi="Arial" w:cs="Arial"/>
                <w:sz w:val="20"/>
                <w:szCs w:val="20"/>
              </w:rPr>
            </w:pPr>
            <w:r>
              <w:rPr>
                <w:rFonts w:ascii="Arial" w:hAnsi="Arial" w:cs="Arial"/>
                <w:sz w:val="20"/>
                <w:szCs w:val="20"/>
              </w:rPr>
              <w:t xml:space="preserve">The Secretary reported that the landscaping scheme had been agreed by Greendale Investments to be put in place this planting season and totally completed by the </w:t>
            </w:r>
            <w:r w:rsidR="00CA5851">
              <w:rPr>
                <w:rFonts w:ascii="Arial" w:hAnsi="Arial" w:cs="Arial"/>
                <w:sz w:val="20"/>
                <w:szCs w:val="20"/>
              </w:rPr>
              <w:t>1</w:t>
            </w:r>
            <w:r w:rsidR="00CA5851" w:rsidRPr="00CA5851">
              <w:rPr>
                <w:rFonts w:ascii="Arial" w:hAnsi="Arial" w:cs="Arial"/>
                <w:sz w:val="20"/>
                <w:szCs w:val="20"/>
                <w:vertAlign w:val="superscript"/>
              </w:rPr>
              <w:t>st</w:t>
            </w:r>
            <w:r w:rsidR="00CA5851">
              <w:rPr>
                <w:rFonts w:ascii="Arial" w:hAnsi="Arial" w:cs="Arial"/>
                <w:sz w:val="20"/>
                <w:szCs w:val="20"/>
              </w:rPr>
              <w:t xml:space="preserve"> of</w:t>
            </w:r>
            <w:r>
              <w:rPr>
                <w:rFonts w:ascii="Arial" w:hAnsi="Arial" w:cs="Arial"/>
                <w:sz w:val="20"/>
                <w:szCs w:val="20"/>
              </w:rPr>
              <w:t xml:space="preserve"> March. He reported that no work has yet been carried out, nor has </w:t>
            </w:r>
            <w:r w:rsidR="0029194F">
              <w:rPr>
                <w:rFonts w:ascii="Arial" w:hAnsi="Arial" w:cs="Arial"/>
                <w:sz w:val="20"/>
                <w:szCs w:val="20"/>
              </w:rPr>
              <w:t>any</w:t>
            </w:r>
            <w:r>
              <w:rPr>
                <w:rFonts w:ascii="Arial" w:hAnsi="Arial" w:cs="Arial"/>
                <w:sz w:val="20"/>
                <w:szCs w:val="20"/>
              </w:rPr>
              <w:t xml:space="preserve"> maintenance of the “Grass Footpath” </w:t>
            </w:r>
          </w:p>
          <w:p w:rsidR="00CA5851" w:rsidRDefault="00CA5851" w:rsidP="003E0196">
            <w:pPr>
              <w:rPr>
                <w:rFonts w:ascii="Arial" w:hAnsi="Arial" w:cs="Arial"/>
                <w:sz w:val="20"/>
                <w:szCs w:val="20"/>
              </w:rPr>
            </w:pPr>
          </w:p>
          <w:p w:rsidR="003E0196" w:rsidRDefault="003E0196" w:rsidP="003E0196">
            <w:pPr>
              <w:rPr>
                <w:rFonts w:ascii="Arial" w:hAnsi="Arial" w:cs="Arial"/>
                <w:sz w:val="20"/>
                <w:szCs w:val="20"/>
              </w:rPr>
            </w:pPr>
            <w:r>
              <w:rPr>
                <w:rFonts w:ascii="Arial" w:hAnsi="Arial" w:cs="Arial"/>
                <w:sz w:val="20"/>
                <w:szCs w:val="20"/>
              </w:rPr>
              <w:t xml:space="preserve">The other concern was the removal the temporary road and the completion of the flood relief channel in the field next to Sages Lea Phase 2. Again the developer had made a commitment to EDDC that this work would be carried out “once the current crop was harvested.” </w:t>
            </w:r>
          </w:p>
          <w:p w:rsidR="0029194F" w:rsidRDefault="003E0196" w:rsidP="0029194F">
            <w:pPr>
              <w:rPr>
                <w:rFonts w:ascii="Arial" w:hAnsi="Arial" w:cs="Arial"/>
                <w:sz w:val="20"/>
                <w:szCs w:val="20"/>
              </w:rPr>
            </w:pPr>
            <w:r>
              <w:rPr>
                <w:rFonts w:ascii="Arial" w:hAnsi="Arial" w:cs="Arial"/>
                <w:sz w:val="20"/>
                <w:szCs w:val="20"/>
              </w:rPr>
              <w:t>However the field has now been harvested</w:t>
            </w:r>
            <w:r w:rsidR="0029194F">
              <w:rPr>
                <w:rFonts w:ascii="Arial" w:hAnsi="Arial" w:cs="Arial"/>
                <w:sz w:val="20"/>
                <w:szCs w:val="20"/>
              </w:rPr>
              <w:t>,</w:t>
            </w:r>
            <w:r>
              <w:rPr>
                <w:rFonts w:ascii="Arial" w:hAnsi="Arial" w:cs="Arial"/>
                <w:sz w:val="20"/>
                <w:szCs w:val="20"/>
              </w:rPr>
              <w:t xml:space="preserve"> ploughed and reseeded</w:t>
            </w:r>
            <w:r w:rsidR="0029194F">
              <w:rPr>
                <w:rFonts w:ascii="Arial" w:hAnsi="Arial" w:cs="Arial"/>
                <w:sz w:val="20"/>
                <w:szCs w:val="20"/>
              </w:rPr>
              <w:t xml:space="preserve"> with another crop and no attempt has been made on the drainage scheme </w:t>
            </w:r>
            <w:r w:rsidR="00500DD7">
              <w:rPr>
                <w:rFonts w:ascii="Arial" w:hAnsi="Arial" w:cs="Arial"/>
                <w:sz w:val="20"/>
                <w:szCs w:val="20"/>
              </w:rPr>
              <w:t>or</w:t>
            </w:r>
            <w:r w:rsidR="0029194F">
              <w:rPr>
                <w:rFonts w:ascii="Arial" w:hAnsi="Arial" w:cs="Arial"/>
                <w:sz w:val="20"/>
                <w:szCs w:val="20"/>
              </w:rPr>
              <w:t xml:space="preserve"> the removal of the </w:t>
            </w:r>
            <w:r w:rsidR="0029194F" w:rsidRPr="0029194F">
              <w:rPr>
                <w:rFonts w:ascii="Arial" w:hAnsi="Arial" w:cs="Arial"/>
                <w:sz w:val="20"/>
                <w:szCs w:val="20"/>
              </w:rPr>
              <w:t>temporary</w:t>
            </w:r>
            <w:r w:rsidR="0029194F">
              <w:rPr>
                <w:rFonts w:ascii="Arial" w:hAnsi="Arial" w:cs="Arial"/>
                <w:sz w:val="20"/>
                <w:szCs w:val="20"/>
              </w:rPr>
              <w:t xml:space="preserve"> road.</w:t>
            </w:r>
          </w:p>
          <w:p w:rsidR="00500DD7" w:rsidRDefault="00500DD7" w:rsidP="0029194F">
            <w:pPr>
              <w:rPr>
                <w:rFonts w:ascii="Arial" w:hAnsi="Arial" w:cs="Arial"/>
                <w:sz w:val="20"/>
                <w:szCs w:val="20"/>
              </w:rPr>
            </w:pPr>
          </w:p>
          <w:p w:rsidR="0029194F" w:rsidRDefault="0029194F" w:rsidP="0029194F">
            <w:pPr>
              <w:rPr>
                <w:rFonts w:ascii="Arial" w:hAnsi="Arial" w:cs="Arial"/>
                <w:sz w:val="20"/>
                <w:szCs w:val="20"/>
              </w:rPr>
            </w:pPr>
            <w:r>
              <w:rPr>
                <w:rFonts w:ascii="Arial" w:hAnsi="Arial" w:cs="Arial"/>
                <w:sz w:val="20"/>
                <w:szCs w:val="20"/>
              </w:rPr>
              <w:t>The Secretary reported that the matter has been discussed with the District Councillor Ray Bloxham and he will be looking into the matter shortly.</w:t>
            </w:r>
          </w:p>
          <w:p w:rsidR="0029194F" w:rsidRDefault="003E0196" w:rsidP="0029194F">
            <w:pPr>
              <w:rPr>
                <w:rFonts w:ascii="Arial" w:hAnsi="Arial" w:cs="Arial"/>
                <w:sz w:val="20"/>
                <w:szCs w:val="20"/>
              </w:rPr>
            </w:pPr>
            <w:r>
              <w:rPr>
                <w:rFonts w:ascii="Arial" w:hAnsi="Arial" w:cs="Arial"/>
                <w:sz w:val="20"/>
                <w:szCs w:val="20"/>
              </w:rPr>
              <w:t xml:space="preserve"> </w:t>
            </w:r>
          </w:p>
          <w:p w:rsidR="00500DD7" w:rsidRDefault="0029194F" w:rsidP="0029194F">
            <w:pPr>
              <w:rPr>
                <w:rFonts w:ascii="Arial" w:hAnsi="Arial" w:cs="Arial"/>
                <w:sz w:val="20"/>
                <w:szCs w:val="20"/>
              </w:rPr>
            </w:pPr>
            <w:r>
              <w:rPr>
                <w:rFonts w:ascii="Arial" w:hAnsi="Arial" w:cs="Arial"/>
                <w:sz w:val="20"/>
                <w:szCs w:val="20"/>
              </w:rPr>
              <w:t>There is one property left not occupied</w:t>
            </w:r>
            <w:r w:rsidR="00CA5851">
              <w:rPr>
                <w:rFonts w:ascii="Arial" w:hAnsi="Arial" w:cs="Arial"/>
                <w:sz w:val="20"/>
                <w:szCs w:val="20"/>
              </w:rPr>
              <w:t xml:space="preserve"> on Sages Lea</w:t>
            </w:r>
            <w:r>
              <w:rPr>
                <w:rFonts w:ascii="Arial" w:hAnsi="Arial" w:cs="Arial"/>
                <w:sz w:val="20"/>
                <w:szCs w:val="20"/>
              </w:rPr>
              <w:t xml:space="preserve"> but it is understood that the sale has been agreed. Keith Phillips asked if the Association had a leaflet to explain to new residents</w:t>
            </w:r>
            <w:r w:rsidR="00CA5851">
              <w:rPr>
                <w:rFonts w:ascii="Arial" w:hAnsi="Arial" w:cs="Arial"/>
                <w:sz w:val="20"/>
                <w:szCs w:val="20"/>
              </w:rPr>
              <w:t xml:space="preserve"> the benefits of the WSRA</w:t>
            </w:r>
            <w:r>
              <w:rPr>
                <w:rFonts w:ascii="Arial" w:hAnsi="Arial" w:cs="Arial"/>
                <w:sz w:val="20"/>
                <w:szCs w:val="20"/>
              </w:rPr>
              <w:t>. Frank Mulholland reported that there was a</w:t>
            </w:r>
            <w:r w:rsidR="00CA5851">
              <w:rPr>
                <w:rFonts w:ascii="Arial" w:hAnsi="Arial" w:cs="Arial"/>
                <w:sz w:val="20"/>
                <w:szCs w:val="20"/>
              </w:rPr>
              <w:t>n</w:t>
            </w:r>
            <w:r>
              <w:rPr>
                <w:rFonts w:ascii="Arial" w:hAnsi="Arial" w:cs="Arial"/>
                <w:sz w:val="20"/>
                <w:szCs w:val="20"/>
              </w:rPr>
              <w:t xml:space="preserve"> introduction leaflet when the </w:t>
            </w:r>
            <w:r w:rsidR="00500DD7">
              <w:rPr>
                <w:rFonts w:ascii="Arial" w:hAnsi="Arial" w:cs="Arial"/>
                <w:sz w:val="20"/>
                <w:szCs w:val="20"/>
              </w:rPr>
              <w:t>Association</w:t>
            </w:r>
            <w:r>
              <w:rPr>
                <w:rFonts w:ascii="Arial" w:hAnsi="Arial" w:cs="Arial"/>
                <w:sz w:val="20"/>
                <w:szCs w:val="20"/>
              </w:rPr>
              <w:t xml:space="preserve"> was formed 2 years ago</w:t>
            </w:r>
            <w:r w:rsidR="00500DD7">
              <w:rPr>
                <w:rFonts w:ascii="Arial" w:hAnsi="Arial" w:cs="Arial"/>
                <w:sz w:val="20"/>
                <w:szCs w:val="20"/>
              </w:rPr>
              <w:t>, and he will rework the leaflet for new residents.</w:t>
            </w:r>
          </w:p>
          <w:p w:rsidR="003E0196" w:rsidRPr="001F4D73" w:rsidRDefault="0029194F" w:rsidP="0029194F">
            <w:pPr>
              <w:rPr>
                <w:rFonts w:ascii="Arial" w:hAnsi="Arial" w:cs="Arial"/>
                <w:sz w:val="20"/>
                <w:szCs w:val="20"/>
              </w:rPr>
            </w:pPr>
            <w:r>
              <w:rPr>
                <w:rFonts w:ascii="Arial" w:hAnsi="Arial" w:cs="Arial"/>
                <w:sz w:val="20"/>
                <w:szCs w:val="20"/>
              </w:rPr>
              <w:t xml:space="preserve"> </w:t>
            </w:r>
            <w:r w:rsidR="003E0196">
              <w:rPr>
                <w:rFonts w:ascii="Arial" w:hAnsi="Arial" w:cs="Arial"/>
                <w:sz w:val="20"/>
                <w:szCs w:val="20"/>
              </w:rPr>
              <w:t xml:space="preserve">  </w:t>
            </w:r>
          </w:p>
        </w:tc>
        <w:tc>
          <w:tcPr>
            <w:tcW w:w="808" w:type="dxa"/>
          </w:tcPr>
          <w:p w:rsidR="004728B1" w:rsidRDefault="004728B1" w:rsidP="008625C2">
            <w:pPr>
              <w:jc w:val="center"/>
              <w:rPr>
                <w:rFonts w:ascii="Arial" w:hAnsi="Arial" w:cs="Arial"/>
                <w:sz w:val="20"/>
                <w:szCs w:val="20"/>
              </w:rPr>
            </w:pPr>
          </w:p>
          <w:p w:rsidR="005B3F75" w:rsidRDefault="005B3F75" w:rsidP="008625C2">
            <w:pPr>
              <w:jc w:val="center"/>
              <w:rPr>
                <w:rFonts w:ascii="Arial" w:hAnsi="Arial" w:cs="Arial"/>
                <w:sz w:val="20"/>
                <w:szCs w:val="20"/>
              </w:rPr>
            </w:pPr>
          </w:p>
          <w:p w:rsidR="00E33CB8" w:rsidRDefault="00E33CB8" w:rsidP="008625C2">
            <w:pPr>
              <w:jc w:val="center"/>
              <w:rPr>
                <w:rFonts w:ascii="Arial" w:hAnsi="Arial" w:cs="Arial"/>
                <w:sz w:val="20"/>
                <w:szCs w:val="20"/>
              </w:rPr>
            </w:pPr>
          </w:p>
          <w:p w:rsidR="00E33CB8" w:rsidRDefault="00E33CB8" w:rsidP="008625C2">
            <w:pPr>
              <w:jc w:val="center"/>
              <w:rPr>
                <w:rFonts w:ascii="Arial" w:hAnsi="Arial" w:cs="Arial"/>
                <w:sz w:val="20"/>
                <w:szCs w:val="20"/>
              </w:rPr>
            </w:pPr>
          </w:p>
          <w:p w:rsidR="00E33CB8" w:rsidRDefault="00E33CB8" w:rsidP="008625C2">
            <w:pPr>
              <w:jc w:val="center"/>
              <w:rPr>
                <w:rFonts w:ascii="Arial" w:hAnsi="Arial" w:cs="Arial"/>
                <w:sz w:val="20"/>
                <w:szCs w:val="20"/>
              </w:rPr>
            </w:pPr>
          </w:p>
          <w:p w:rsidR="00E33CB8" w:rsidRDefault="00E33CB8" w:rsidP="008625C2">
            <w:pPr>
              <w:jc w:val="center"/>
              <w:rPr>
                <w:rFonts w:ascii="Arial" w:hAnsi="Arial" w:cs="Arial"/>
                <w:sz w:val="20"/>
                <w:szCs w:val="20"/>
              </w:rPr>
            </w:pPr>
          </w:p>
          <w:p w:rsidR="00E33CB8" w:rsidRDefault="00E33CB8" w:rsidP="008625C2">
            <w:pPr>
              <w:jc w:val="center"/>
              <w:rPr>
                <w:rFonts w:ascii="Arial" w:hAnsi="Arial" w:cs="Arial"/>
                <w:sz w:val="20"/>
                <w:szCs w:val="20"/>
              </w:rPr>
            </w:pPr>
          </w:p>
          <w:p w:rsidR="00E33CB8" w:rsidRDefault="00E33CB8" w:rsidP="008625C2">
            <w:pPr>
              <w:jc w:val="center"/>
              <w:rPr>
                <w:rFonts w:ascii="Arial" w:hAnsi="Arial" w:cs="Arial"/>
                <w:sz w:val="20"/>
                <w:szCs w:val="20"/>
              </w:rPr>
            </w:pPr>
          </w:p>
          <w:p w:rsidR="00E33CB8" w:rsidRDefault="00E33CB8" w:rsidP="008625C2">
            <w:pPr>
              <w:jc w:val="center"/>
              <w:rPr>
                <w:rFonts w:ascii="Arial" w:hAnsi="Arial" w:cs="Arial"/>
                <w:sz w:val="20"/>
                <w:szCs w:val="20"/>
              </w:rPr>
            </w:pPr>
          </w:p>
          <w:p w:rsidR="00E33CB8" w:rsidRDefault="00E33CB8" w:rsidP="008625C2">
            <w:pPr>
              <w:jc w:val="center"/>
              <w:rPr>
                <w:rFonts w:ascii="Arial" w:hAnsi="Arial" w:cs="Arial"/>
                <w:sz w:val="20"/>
                <w:szCs w:val="20"/>
              </w:rPr>
            </w:pPr>
          </w:p>
          <w:p w:rsidR="00E33CB8" w:rsidRDefault="00E33CB8" w:rsidP="008625C2">
            <w:pPr>
              <w:jc w:val="center"/>
              <w:rPr>
                <w:rFonts w:ascii="Arial" w:hAnsi="Arial" w:cs="Arial"/>
                <w:sz w:val="20"/>
                <w:szCs w:val="20"/>
              </w:rPr>
            </w:pPr>
          </w:p>
          <w:p w:rsidR="00E33CB8" w:rsidRDefault="00E33CB8" w:rsidP="008625C2">
            <w:pPr>
              <w:jc w:val="center"/>
              <w:rPr>
                <w:rFonts w:ascii="Arial" w:hAnsi="Arial" w:cs="Arial"/>
                <w:sz w:val="20"/>
                <w:szCs w:val="20"/>
              </w:rPr>
            </w:pPr>
          </w:p>
          <w:p w:rsidR="00E33CB8" w:rsidRDefault="00E33CB8" w:rsidP="008625C2">
            <w:pPr>
              <w:jc w:val="center"/>
              <w:rPr>
                <w:rFonts w:ascii="Arial" w:hAnsi="Arial" w:cs="Arial"/>
                <w:sz w:val="20"/>
                <w:szCs w:val="20"/>
              </w:rPr>
            </w:pPr>
          </w:p>
          <w:p w:rsidR="00E33CB8" w:rsidRDefault="00E33CB8" w:rsidP="008625C2">
            <w:pPr>
              <w:jc w:val="center"/>
              <w:rPr>
                <w:rFonts w:ascii="Arial" w:hAnsi="Arial" w:cs="Arial"/>
                <w:sz w:val="20"/>
                <w:szCs w:val="20"/>
              </w:rPr>
            </w:pPr>
            <w:r>
              <w:rPr>
                <w:rFonts w:ascii="Arial" w:hAnsi="Arial" w:cs="Arial"/>
                <w:sz w:val="20"/>
                <w:szCs w:val="20"/>
              </w:rPr>
              <w:t>GJ</w:t>
            </w:r>
          </w:p>
          <w:p w:rsidR="005B3F75" w:rsidRDefault="005B3F75" w:rsidP="008625C2">
            <w:pPr>
              <w:jc w:val="center"/>
              <w:rPr>
                <w:rFonts w:ascii="Arial" w:hAnsi="Arial" w:cs="Arial"/>
                <w:sz w:val="20"/>
                <w:szCs w:val="20"/>
              </w:rPr>
            </w:pPr>
          </w:p>
          <w:p w:rsidR="005B3F75" w:rsidRDefault="005B3F75" w:rsidP="008625C2">
            <w:pPr>
              <w:jc w:val="center"/>
              <w:rPr>
                <w:rFonts w:ascii="Arial" w:hAnsi="Arial" w:cs="Arial"/>
                <w:sz w:val="20"/>
                <w:szCs w:val="20"/>
              </w:rPr>
            </w:pPr>
          </w:p>
          <w:p w:rsidR="005B3F75" w:rsidRDefault="005B3F75" w:rsidP="008625C2">
            <w:pPr>
              <w:jc w:val="center"/>
              <w:rPr>
                <w:rFonts w:ascii="Arial" w:hAnsi="Arial" w:cs="Arial"/>
                <w:sz w:val="20"/>
                <w:szCs w:val="20"/>
              </w:rPr>
            </w:pPr>
          </w:p>
          <w:p w:rsidR="00E33CB8" w:rsidRDefault="00E33CB8" w:rsidP="00E33CB8">
            <w:pPr>
              <w:jc w:val="center"/>
              <w:rPr>
                <w:rFonts w:ascii="Arial" w:hAnsi="Arial" w:cs="Arial"/>
                <w:sz w:val="20"/>
                <w:szCs w:val="20"/>
              </w:rPr>
            </w:pPr>
          </w:p>
          <w:p w:rsidR="00E33CB8" w:rsidRDefault="00500DD7" w:rsidP="00E33CB8">
            <w:pPr>
              <w:jc w:val="center"/>
              <w:rPr>
                <w:rFonts w:ascii="Arial" w:hAnsi="Arial" w:cs="Arial"/>
                <w:sz w:val="20"/>
                <w:szCs w:val="20"/>
              </w:rPr>
            </w:pPr>
            <w:r>
              <w:rPr>
                <w:rFonts w:ascii="Arial" w:hAnsi="Arial" w:cs="Arial"/>
                <w:sz w:val="20"/>
                <w:szCs w:val="20"/>
              </w:rPr>
              <w:t>FM</w:t>
            </w:r>
          </w:p>
        </w:tc>
      </w:tr>
      <w:tr w:rsidR="004D1753" w:rsidRPr="00B8312A" w:rsidTr="00173EA1">
        <w:trPr>
          <w:trHeight w:val="5189"/>
        </w:trPr>
        <w:tc>
          <w:tcPr>
            <w:tcW w:w="1755" w:type="dxa"/>
          </w:tcPr>
          <w:p w:rsidR="004D1753" w:rsidRDefault="005B3F75" w:rsidP="006B7F94">
            <w:pPr>
              <w:rPr>
                <w:rFonts w:ascii="Arial" w:hAnsi="Arial" w:cs="Arial"/>
                <w:b/>
                <w:sz w:val="20"/>
                <w:szCs w:val="20"/>
              </w:rPr>
            </w:pPr>
            <w:r>
              <w:rPr>
                <w:rFonts w:ascii="Arial" w:hAnsi="Arial" w:cs="Arial"/>
                <w:b/>
                <w:sz w:val="20"/>
                <w:szCs w:val="20"/>
              </w:rPr>
              <w:t>10.</w:t>
            </w:r>
          </w:p>
          <w:p w:rsidR="00500DD7" w:rsidRDefault="00500DD7" w:rsidP="006B7F94">
            <w:pPr>
              <w:rPr>
                <w:rFonts w:ascii="Arial" w:hAnsi="Arial" w:cs="Arial"/>
                <w:b/>
                <w:sz w:val="20"/>
                <w:szCs w:val="20"/>
              </w:rPr>
            </w:pPr>
            <w:r>
              <w:rPr>
                <w:rFonts w:ascii="Arial" w:hAnsi="Arial" w:cs="Arial"/>
                <w:b/>
                <w:sz w:val="20"/>
                <w:szCs w:val="20"/>
              </w:rPr>
              <w:t>Sages Lea Phase</w:t>
            </w:r>
          </w:p>
          <w:p w:rsidR="005B3F75" w:rsidRDefault="00500DD7" w:rsidP="006B7F94">
            <w:pPr>
              <w:rPr>
                <w:rFonts w:ascii="Arial" w:hAnsi="Arial" w:cs="Arial"/>
                <w:b/>
                <w:sz w:val="20"/>
                <w:szCs w:val="20"/>
              </w:rPr>
            </w:pPr>
            <w:r>
              <w:rPr>
                <w:rFonts w:ascii="Arial" w:hAnsi="Arial" w:cs="Arial"/>
                <w:b/>
                <w:sz w:val="20"/>
                <w:szCs w:val="20"/>
              </w:rPr>
              <w:t xml:space="preserve">3 </w:t>
            </w:r>
          </w:p>
        </w:tc>
        <w:tc>
          <w:tcPr>
            <w:tcW w:w="7288" w:type="dxa"/>
          </w:tcPr>
          <w:p w:rsidR="00594909" w:rsidRDefault="00594909" w:rsidP="00594909">
            <w:pPr>
              <w:rPr>
                <w:rFonts w:ascii="Arial" w:hAnsi="Arial" w:cs="Arial"/>
                <w:sz w:val="20"/>
                <w:szCs w:val="20"/>
              </w:rPr>
            </w:pPr>
          </w:p>
          <w:p w:rsidR="00E33CB8" w:rsidRDefault="005B3F75" w:rsidP="00500DD7">
            <w:pPr>
              <w:rPr>
                <w:rFonts w:ascii="Arial" w:hAnsi="Arial" w:cs="Arial"/>
                <w:sz w:val="20"/>
                <w:szCs w:val="20"/>
              </w:rPr>
            </w:pPr>
            <w:r>
              <w:rPr>
                <w:rFonts w:ascii="Arial" w:hAnsi="Arial" w:cs="Arial"/>
                <w:sz w:val="20"/>
                <w:szCs w:val="20"/>
              </w:rPr>
              <w:t xml:space="preserve"> </w:t>
            </w:r>
            <w:r w:rsidR="00500DD7">
              <w:rPr>
                <w:rFonts w:ascii="Arial" w:hAnsi="Arial" w:cs="Arial"/>
                <w:sz w:val="20"/>
                <w:szCs w:val="20"/>
              </w:rPr>
              <w:t>The Sages Lea Phase 3 planning application for 60 houses and a shop has still not been determined.</w:t>
            </w:r>
          </w:p>
          <w:p w:rsidR="00F11CFE" w:rsidRDefault="00F11CFE" w:rsidP="00500DD7">
            <w:pPr>
              <w:rPr>
                <w:rFonts w:ascii="Arial" w:hAnsi="Arial" w:cs="Arial"/>
                <w:sz w:val="20"/>
                <w:szCs w:val="20"/>
              </w:rPr>
            </w:pPr>
          </w:p>
          <w:p w:rsidR="00807A53" w:rsidRDefault="00807A53" w:rsidP="00500DD7">
            <w:pPr>
              <w:rPr>
                <w:rFonts w:ascii="Arial" w:hAnsi="Arial" w:cs="Arial"/>
                <w:sz w:val="20"/>
                <w:szCs w:val="20"/>
              </w:rPr>
            </w:pPr>
            <w:r>
              <w:rPr>
                <w:rFonts w:ascii="Arial" w:hAnsi="Arial" w:cs="Arial"/>
                <w:sz w:val="20"/>
                <w:szCs w:val="20"/>
              </w:rPr>
              <w:t>An copy of an Email was received</w:t>
            </w:r>
            <w:r w:rsidR="006764F0">
              <w:rPr>
                <w:rFonts w:ascii="Arial" w:hAnsi="Arial" w:cs="Arial"/>
                <w:sz w:val="20"/>
                <w:szCs w:val="20"/>
              </w:rPr>
              <w:t xml:space="preserve"> recently by EDDC from</w:t>
            </w:r>
            <w:r>
              <w:rPr>
                <w:rFonts w:ascii="Arial" w:hAnsi="Arial" w:cs="Arial"/>
                <w:sz w:val="20"/>
                <w:szCs w:val="20"/>
              </w:rPr>
              <w:t xml:space="preserve">  the Environment Agency</w:t>
            </w:r>
          </w:p>
          <w:p w:rsidR="00F11CFE" w:rsidRDefault="00F11CFE" w:rsidP="00500DD7">
            <w:pPr>
              <w:rPr>
                <w:rFonts w:ascii="Arial" w:hAnsi="Arial" w:cs="Arial"/>
                <w:sz w:val="20"/>
                <w:szCs w:val="20"/>
              </w:rPr>
            </w:pPr>
          </w:p>
          <w:p w:rsidR="00807A53" w:rsidRDefault="00807A53" w:rsidP="00807A53">
            <w:pPr>
              <w:rPr>
                <w:rFonts w:ascii="Arial" w:eastAsia="Times New Roman" w:hAnsi="Arial" w:cs="Arial"/>
                <w:i/>
                <w:iCs/>
                <w:color w:val="0070C0"/>
                <w:sz w:val="20"/>
                <w:szCs w:val="20"/>
                <w:lang w:eastAsia="en-GB"/>
              </w:rPr>
            </w:pPr>
            <w:r w:rsidRPr="00807A53">
              <w:rPr>
                <w:rFonts w:ascii="Arial" w:eastAsia="Times New Roman" w:hAnsi="Arial" w:cs="Arial"/>
                <w:i/>
                <w:iCs/>
                <w:color w:val="0070C0"/>
                <w:sz w:val="24"/>
                <w:szCs w:val="24"/>
                <w:lang w:eastAsia="en-GB"/>
              </w:rPr>
              <w:t xml:space="preserve"> </w:t>
            </w:r>
            <w:r w:rsidRPr="00807A53">
              <w:rPr>
                <w:rFonts w:ascii="Arial" w:eastAsia="Times New Roman" w:hAnsi="Arial" w:cs="Arial"/>
                <w:i/>
                <w:iCs/>
                <w:color w:val="0070C0"/>
                <w:sz w:val="20"/>
                <w:szCs w:val="20"/>
                <w:lang w:eastAsia="en-GB"/>
              </w:rPr>
              <w:t xml:space="preserve">“We can withdraw our objection providing development proceeds in accordance with this updated document , and in particular paragraph 2.7 regarding the flows entering the site from </w:t>
            </w:r>
            <w:r w:rsidR="00F11CFE">
              <w:rPr>
                <w:rFonts w:ascii="Arial" w:eastAsia="Times New Roman" w:hAnsi="Arial" w:cs="Arial"/>
                <w:i/>
                <w:iCs/>
                <w:color w:val="0070C0"/>
                <w:sz w:val="20"/>
                <w:szCs w:val="20"/>
                <w:lang w:eastAsia="en-GB"/>
              </w:rPr>
              <w:t>Stony Lane</w:t>
            </w:r>
            <w:r w:rsidRPr="00807A53">
              <w:rPr>
                <w:rFonts w:ascii="Arial" w:eastAsia="Times New Roman" w:hAnsi="Arial" w:cs="Arial"/>
                <w:i/>
                <w:iCs/>
                <w:color w:val="0070C0"/>
                <w:sz w:val="20"/>
                <w:szCs w:val="20"/>
                <w:lang w:eastAsia="en-GB"/>
              </w:rPr>
              <w:t xml:space="preserve"> and paragraph 4 which advises;</w:t>
            </w:r>
            <w:r w:rsidRPr="00807A53">
              <w:rPr>
                <w:rFonts w:ascii="Arial" w:eastAsia="Times New Roman" w:hAnsi="Arial" w:cs="Arial"/>
                <w:i/>
                <w:iCs/>
                <w:color w:val="0070C0"/>
                <w:sz w:val="20"/>
                <w:szCs w:val="20"/>
                <w:lang w:eastAsia="en-GB"/>
              </w:rPr>
              <w:br/>
            </w:r>
            <w:r w:rsidRPr="00807A53">
              <w:rPr>
                <w:rFonts w:ascii="Arial" w:eastAsia="Times New Roman" w:hAnsi="Arial" w:cs="Arial"/>
                <w:i/>
                <w:iCs/>
                <w:color w:val="0070C0"/>
                <w:sz w:val="20"/>
                <w:szCs w:val="20"/>
                <w:lang w:eastAsia="en-GB"/>
              </w:rPr>
              <w:br/>
              <w:t>- any buildings and infrastructure be steered away from the flood zone and ,</w:t>
            </w:r>
            <w:r w:rsidRPr="00807A53">
              <w:rPr>
                <w:rFonts w:ascii="Arial" w:eastAsia="Times New Roman" w:hAnsi="Arial" w:cs="Arial"/>
                <w:i/>
                <w:iCs/>
                <w:color w:val="0070C0"/>
                <w:sz w:val="20"/>
                <w:szCs w:val="20"/>
                <w:lang w:eastAsia="en-GB"/>
              </w:rPr>
              <w:br/>
            </w:r>
            <w:r w:rsidRPr="00807A53">
              <w:rPr>
                <w:rFonts w:ascii="Arial" w:eastAsia="Times New Roman" w:hAnsi="Arial" w:cs="Arial"/>
                <w:i/>
                <w:iCs/>
                <w:color w:val="0070C0"/>
                <w:sz w:val="20"/>
                <w:szCs w:val="20"/>
                <w:lang w:eastAsia="en-GB"/>
              </w:rPr>
              <w:br/>
              <w:t xml:space="preserve">- that the proposed development manages surface water on site in order to prevent flooding of either the development or downstream of the site , </w:t>
            </w:r>
            <w:r w:rsidRPr="00807A53">
              <w:rPr>
                <w:rFonts w:ascii="Arial" w:eastAsia="Times New Roman" w:hAnsi="Arial" w:cs="Arial"/>
                <w:i/>
                <w:iCs/>
                <w:color w:val="0070C0"/>
                <w:sz w:val="20"/>
                <w:szCs w:val="20"/>
                <w:lang w:eastAsia="en-GB"/>
              </w:rPr>
              <w:br/>
            </w:r>
            <w:r w:rsidRPr="00807A53">
              <w:rPr>
                <w:rFonts w:ascii="Arial" w:eastAsia="Times New Roman" w:hAnsi="Arial" w:cs="Arial"/>
                <w:i/>
                <w:iCs/>
                <w:color w:val="0070C0"/>
                <w:sz w:val="20"/>
                <w:szCs w:val="20"/>
                <w:lang w:eastAsia="en-GB"/>
              </w:rPr>
              <w:br/>
              <w:t>We would expect the above issues to be addressed in a Level 2 FRA in due course.”</w:t>
            </w:r>
          </w:p>
          <w:p w:rsidR="00F11CFE" w:rsidRPr="00807A53" w:rsidRDefault="00F11CFE" w:rsidP="00807A53">
            <w:pPr>
              <w:rPr>
                <w:rFonts w:ascii="Times New Roman" w:eastAsia="Times New Roman" w:hAnsi="Times New Roman" w:cs="Times New Roman"/>
                <w:sz w:val="20"/>
                <w:szCs w:val="20"/>
                <w:lang w:eastAsia="en-GB"/>
              </w:rPr>
            </w:pPr>
          </w:p>
          <w:p w:rsidR="00807A53" w:rsidRPr="00807A53" w:rsidRDefault="00807A53" w:rsidP="00807A53">
            <w:pPr>
              <w:rPr>
                <w:rFonts w:ascii="Times New Roman" w:eastAsia="Times New Roman" w:hAnsi="Times New Roman" w:cs="Times New Roman"/>
                <w:sz w:val="20"/>
                <w:szCs w:val="20"/>
                <w:lang w:eastAsia="en-GB"/>
              </w:rPr>
            </w:pPr>
            <w:r w:rsidRPr="00807A53">
              <w:rPr>
                <w:rFonts w:ascii="Arial" w:eastAsia="Times New Roman" w:hAnsi="Arial" w:cs="Arial"/>
                <w:iCs/>
                <w:sz w:val="20"/>
                <w:szCs w:val="20"/>
                <w:lang w:eastAsia="en-GB"/>
              </w:rPr>
              <w:t>Neither EDDC Planning department nor the Association has seen the updated document, as the developers and their agents have dealt directly with the Environment Agency</w:t>
            </w:r>
            <w:r>
              <w:rPr>
                <w:rFonts w:ascii="Arial" w:eastAsia="Times New Roman" w:hAnsi="Arial" w:cs="Arial"/>
                <w:iCs/>
                <w:sz w:val="20"/>
                <w:szCs w:val="20"/>
                <w:lang w:eastAsia="en-GB"/>
              </w:rPr>
              <w:t xml:space="preserve"> which is standard practice</w:t>
            </w:r>
            <w:r w:rsidRPr="00807A53">
              <w:rPr>
                <w:rFonts w:ascii="Arial" w:eastAsia="Times New Roman" w:hAnsi="Arial" w:cs="Arial"/>
                <w:iCs/>
                <w:sz w:val="20"/>
                <w:szCs w:val="20"/>
                <w:lang w:eastAsia="en-GB"/>
              </w:rPr>
              <w:t>.</w:t>
            </w:r>
          </w:p>
          <w:p w:rsidR="00807A53" w:rsidRPr="00807A53" w:rsidRDefault="00807A53" w:rsidP="00807A53">
            <w:pPr>
              <w:rPr>
                <w:rFonts w:ascii="Times New Roman" w:eastAsia="Times New Roman" w:hAnsi="Times New Roman" w:cs="Times New Roman"/>
                <w:sz w:val="20"/>
                <w:szCs w:val="20"/>
                <w:lang w:eastAsia="en-GB"/>
              </w:rPr>
            </w:pPr>
            <w:r w:rsidRPr="00807A53">
              <w:rPr>
                <w:rFonts w:ascii="Arial" w:eastAsia="Times New Roman" w:hAnsi="Arial" w:cs="Arial"/>
                <w:iCs/>
                <w:sz w:val="20"/>
                <w:szCs w:val="20"/>
                <w:lang w:eastAsia="en-GB"/>
              </w:rPr>
              <w:t xml:space="preserve">A spokesperson at EDDC Planning department confirmed </w:t>
            </w:r>
          </w:p>
          <w:p w:rsidR="00807A53" w:rsidRPr="00807A53" w:rsidRDefault="00807A53" w:rsidP="00807A53">
            <w:pPr>
              <w:spacing w:before="100" w:beforeAutospacing="1" w:after="100" w:afterAutospacing="1"/>
              <w:rPr>
                <w:rFonts w:ascii="Times New Roman" w:eastAsia="Times New Roman" w:hAnsi="Times New Roman" w:cs="Times New Roman"/>
                <w:sz w:val="20"/>
                <w:szCs w:val="20"/>
                <w:lang w:eastAsia="en-GB"/>
              </w:rPr>
            </w:pPr>
            <w:r w:rsidRPr="00807A53">
              <w:rPr>
                <w:rFonts w:ascii="Arial" w:eastAsia="Times New Roman" w:hAnsi="Arial" w:cs="Arial"/>
                <w:i/>
                <w:color w:val="0070C0"/>
                <w:sz w:val="20"/>
                <w:szCs w:val="20"/>
                <w:lang w:eastAsia="en-GB"/>
              </w:rPr>
              <w:t xml:space="preserve">“Once the applicant submits the relevant information to us, we will ensure that everybody is consulted on it and given an opportunity to comment. I do not have the document at present. </w:t>
            </w:r>
          </w:p>
          <w:p w:rsidR="00807A53" w:rsidRPr="00807A53" w:rsidRDefault="00807A53" w:rsidP="00807A53">
            <w:pPr>
              <w:spacing w:before="100" w:beforeAutospacing="1" w:after="100" w:afterAutospacing="1"/>
              <w:rPr>
                <w:rFonts w:ascii="Times New Roman" w:eastAsia="Times New Roman" w:hAnsi="Times New Roman" w:cs="Times New Roman"/>
                <w:sz w:val="20"/>
                <w:szCs w:val="20"/>
                <w:lang w:eastAsia="en-GB"/>
              </w:rPr>
            </w:pPr>
            <w:r w:rsidRPr="00807A53">
              <w:rPr>
                <w:rFonts w:ascii="Arial" w:eastAsia="Times New Roman" w:hAnsi="Arial" w:cs="Arial"/>
                <w:i/>
                <w:color w:val="0070C0"/>
                <w:sz w:val="20"/>
                <w:szCs w:val="20"/>
                <w:lang w:eastAsia="en-GB"/>
              </w:rPr>
              <w:t xml:space="preserve">I understand that the applicant is also seeking to overcome the objection from County Highways but again I have seen no details of this and if submitted will ensure you are consulted on any changes. If this is the case, we are likely to consult people of all additional information at once. </w:t>
            </w:r>
          </w:p>
          <w:p w:rsidR="00807A53" w:rsidRPr="00807A53" w:rsidRDefault="00807A53" w:rsidP="00F11CFE">
            <w:pPr>
              <w:spacing w:before="100" w:beforeAutospacing="1" w:after="100" w:afterAutospacing="1"/>
              <w:rPr>
                <w:rFonts w:ascii="Tahoma" w:eastAsia="Times New Roman" w:hAnsi="Tahoma" w:cs="Tahoma"/>
                <w:sz w:val="20"/>
                <w:szCs w:val="20"/>
                <w:lang w:eastAsia="en-GB"/>
              </w:rPr>
            </w:pPr>
            <w:r w:rsidRPr="00807A53">
              <w:rPr>
                <w:rFonts w:ascii="Arial" w:eastAsia="Times New Roman" w:hAnsi="Arial" w:cs="Arial"/>
                <w:i/>
                <w:color w:val="0070C0"/>
                <w:sz w:val="20"/>
                <w:szCs w:val="20"/>
                <w:lang w:eastAsia="en-GB"/>
              </w:rPr>
              <w:t> I hope this clarifies and provides you with some reassurance that we will consult you and that the situation has not been brought about by EDDC</w:t>
            </w:r>
          </w:p>
          <w:p w:rsidR="00807A53" w:rsidRPr="00807A53" w:rsidRDefault="00F11CFE" w:rsidP="00807A53">
            <w:pPr>
              <w:outlineLvl w:val="0"/>
              <w:rPr>
                <w:rFonts w:ascii="Tahoma" w:eastAsia="Times New Roman" w:hAnsi="Tahoma" w:cs="Tahoma"/>
                <w:sz w:val="20"/>
                <w:szCs w:val="20"/>
                <w:lang w:eastAsia="en-GB"/>
              </w:rPr>
            </w:pPr>
            <w:r>
              <w:rPr>
                <w:rFonts w:ascii="Tahoma" w:eastAsia="Times New Roman" w:hAnsi="Tahoma" w:cs="Tahoma"/>
                <w:sz w:val="20"/>
                <w:szCs w:val="20"/>
                <w:lang w:eastAsia="en-GB"/>
              </w:rPr>
              <w:t>Following the call for Residents to write to Hugo Swire he has written back a personal letter and released a press release</w:t>
            </w:r>
            <w:r w:rsidR="00CA5851">
              <w:rPr>
                <w:rFonts w:ascii="Tahoma" w:eastAsia="Times New Roman" w:hAnsi="Tahoma" w:cs="Tahoma"/>
                <w:sz w:val="20"/>
                <w:szCs w:val="20"/>
                <w:lang w:eastAsia="en-GB"/>
              </w:rPr>
              <w:t xml:space="preserve"> regarding the issues </w:t>
            </w:r>
            <w:proofErr w:type="gramStart"/>
            <w:r w:rsidR="00CA5851">
              <w:rPr>
                <w:rFonts w:ascii="Tahoma" w:eastAsia="Times New Roman" w:hAnsi="Tahoma" w:cs="Tahoma"/>
                <w:sz w:val="20"/>
                <w:szCs w:val="20"/>
                <w:lang w:eastAsia="en-GB"/>
              </w:rPr>
              <w:t>raised</w:t>
            </w:r>
            <w:proofErr w:type="gramEnd"/>
            <w:r w:rsidR="00CA5851">
              <w:rPr>
                <w:rFonts w:ascii="Tahoma" w:eastAsia="Times New Roman" w:hAnsi="Tahoma" w:cs="Tahoma"/>
                <w:sz w:val="20"/>
                <w:szCs w:val="20"/>
                <w:lang w:eastAsia="en-GB"/>
              </w:rPr>
              <w:t>.</w:t>
            </w:r>
          </w:p>
          <w:p w:rsidR="00F11CFE" w:rsidRDefault="00F11CFE" w:rsidP="00807A53">
            <w:pPr>
              <w:rPr>
                <w:rFonts w:ascii="Arial" w:eastAsia="Times New Roman" w:hAnsi="Arial" w:cs="Arial"/>
                <w:color w:val="3C3C23"/>
                <w:spacing w:val="7"/>
                <w:sz w:val="20"/>
                <w:szCs w:val="20"/>
                <w:u w:val="single"/>
                <w:lang w:eastAsia="en-GB"/>
              </w:rPr>
            </w:pPr>
          </w:p>
          <w:p w:rsidR="00CA5851" w:rsidRDefault="00CA5851" w:rsidP="00807A53">
            <w:pPr>
              <w:rPr>
                <w:rFonts w:ascii="Arial" w:eastAsia="Times New Roman" w:hAnsi="Arial" w:cs="Arial"/>
                <w:i/>
                <w:color w:val="0070C0"/>
                <w:spacing w:val="7"/>
                <w:sz w:val="20"/>
                <w:szCs w:val="20"/>
                <w:u w:val="single"/>
                <w:lang w:eastAsia="en-GB"/>
              </w:rPr>
            </w:pPr>
          </w:p>
          <w:p w:rsidR="00807A53" w:rsidRPr="00807A53" w:rsidRDefault="00807A53" w:rsidP="00807A53">
            <w:pPr>
              <w:rPr>
                <w:rFonts w:ascii="Tahoma" w:eastAsia="Times New Roman" w:hAnsi="Tahoma" w:cs="Tahoma"/>
                <w:i/>
                <w:color w:val="0070C0"/>
                <w:sz w:val="20"/>
                <w:szCs w:val="20"/>
                <w:lang w:eastAsia="en-GB"/>
              </w:rPr>
            </w:pPr>
            <w:r w:rsidRPr="00807A53">
              <w:rPr>
                <w:rFonts w:ascii="Arial" w:eastAsia="Times New Roman" w:hAnsi="Arial" w:cs="Arial"/>
                <w:i/>
                <w:color w:val="0070C0"/>
                <w:spacing w:val="7"/>
                <w:sz w:val="20"/>
                <w:szCs w:val="20"/>
                <w:u w:val="single"/>
                <w:lang w:eastAsia="en-GB"/>
              </w:rPr>
              <w:lastRenderedPageBreak/>
              <w:t>Friday, 31 October, 2014</w:t>
            </w:r>
          </w:p>
          <w:p w:rsidR="00807A53" w:rsidRPr="00807A53" w:rsidRDefault="00807A53" w:rsidP="00807A53">
            <w:pPr>
              <w:rPr>
                <w:rFonts w:ascii="Tahoma" w:eastAsia="Times New Roman" w:hAnsi="Tahoma" w:cs="Tahoma"/>
                <w:sz w:val="20"/>
                <w:szCs w:val="20"/>
                <w:lang w:eastAsia="en-GB"/>
              </w:rPr>
            </w:pPr>
            <w:r w:rsidRPr="00807A53">
              <w:rPr>
                <w:rFonts w:ascii="Arial" w:eastAsia="Times New Roman" w:hAnsi="Arial" w:cs="Arial"/>
                <w:color w:val="3C3C23"/>
                <w:spacing w:val="7"/>
                <w:sz w:val="20"/>
                <w:szCs w:val="20"/>
                <w:lang w:eastAsia="en-GB"/>
              </w:rPr>
              <w:t xml:space="preserve"> </w:t>
            </w:r>
          </w:p>
          <w:p w:rsidR="00807A53" w:rsidRPr="00807A53" w:rsidRDefault="00807A53" w:rsidP="00807A53">
            <w:pPr>
              <w:spacing w:after="240"/>
              <w:rPr>
                <w:rFonts w:ascii="Tahoma" w:eastAsia="Times New Roman" w:hAnsi="Tahoma" w:cs="Tahoma"/>
                <w:i/>
                <w:color w:val="0070C0"/>
                <w:sz w:val="20"/>
                <w:szCs w:val="20"/>
                <w:lang w:eastAsia="en-GB"/>
              </w:rPr>
            </w:pPr>
            <w:r w:rsidRPr="00807A53">
              <w:rPr>
                <w:rFonts w:ascii="Arial" w:eastAsia="Times New Roman" w:hAnsi="Arial" w:cs="Arial"/>
                <w:i/>
                <w:color w:val="0070C0"/>
                <w:spacing w:val="7"/>
                <w:sz w:val="20"/>
                <w:szCs w:val="20"/>
                <w:lang w:eastAsia="en-GB"/>
              </w:rPr>
              <w:t>East Devon MP Hugo Swire has publicly called on East Devon District Council to make the completion of its Local Plan an ‘absolute priority’ and, in the meantime, ensure that inappropriate planning applications are thrown out.</w:t>
            </w:r>
          </w:p>
          <w:p w:rsidR="00807A53" w:rsidRPr="00807A53" w:rsidRDefault="00807A53" w:rsidP="00807A53">
            <w:pPr>
              <w:spacing w:after="240"/>
              <w:rPr>
                <w:rFonts w:ascii="Tahoma" w:eastAsia="Times New Roman" w:hAnsi="Tahoma" w:cs="Tahoma"/>
                <w:i/>
                <w:color w:val="0070C0"/>
                <w:sz w:val="20"/>
                <w:szCs w:val="20"/>
                <w:lang w:eastAsia="en-GB"/>
              </w:rPr>
            </w:pPr>
            <w:r w:rsidRPr="00807A53">
              <w:rPr>
                <w:rFonts w:ascii="Arial" w:eastAsia="Times New Roman" w:hAnsi="Arial" w:cs="Arial"/>
                <w:i/>
                <w:color w:val="0070C0"/>
                <w:spacing w:val="7"/>
                <w:sz w:val="20"/>
                <w:szCs w:val="20"/>
                <w:lang w:eastAsia="en-GB"/>
              </w:rPr>
              <w:t xml:space="preserve">Commenting, Hugo Swire said: </w:t>
            </w:r>
          </w:p>
          <w:p w:rsidR="00807A53" w:rsidRPr="00807A53" w:rsidRDefault="00807A53" w:rsidP="00807A53">
            <w:pPr>
              <w:spacing w:after="240"/>
              <w:rPr>
                <w:rFonts w:ascii="Tahoma" w:eastAsia="Times New Roman" w:hAnsi="Tahoma" w:cs="Tahoma"/>
                <w:i/>
                <w:color w:val="0070C0"/>
                <w:sz w:val="20"/>
                <w:szCs w:val="20"/>
                <w:lang w:eastAsia="en-GB"/>
              </w:rPr>
            </w:pPr>
            <w:r w:rsidRPr="00807A53">
              <w:rPr>
                <w:rFonts w:ascii="Arial" w:eastAsia="Times New Roman" w:hAnsi="Arial" w:cs="Arial"/>
                <w:i/>
                <w:color w:val="0070C0"/>
                <w:spacing w:val="7"/>
                <w:sz w:val="20"/>
                <w:szCs w:val="20"/>
                <w:lang w:eastAsia="en-GB"/>
              </w:rPr>
              <w:t xml:space="preserve">‘Unlike some, I have never taken the rather irresponsible position of being anti-development.  The fact is that for decades there has been a chronic shortage of homes, not least due to a growing and aging population. It is absolutely vital that we build more affordable houses, especially for young people in East Devon trying to get on the housing ladder. </w:t>
            </w:r>
          </w:p>
          <w:p w:rsidR="00807A53" w:rsidRPr="00807A53" w:rsidRDefault="00807A53" w:rsidP="00807A53">
            <w:pPr>
              <w:spacing w:after="240"/>
              <w:rPr>
                <w:rFonts w:ascii="Tahoma" w:eastAsia="Times New Roman" w:hAnsi="Tahoma" w:cs="Tahoma"/>
                <w:i/>
                <w:color w:val="0070C0"/>
                <w:sz w:val="20"/>
                <w:szCs w:val="20"/>
                <w:lang w:eastAsia="en-GB"/>
              </w:rPr>
            </w:pPr>
            <w:r w:rsidRPr="00807A53">
              <w:rPr>
                <w:rFonts w:ascii="Arial" w:eastAsia="Times New Roman" w:hAnsi="Arial" w:cs="Arial"/>
                <w:i/>
                <w:color w:val="0070C0"/>
                <w:spacing w:val="7"/>
                <w:sz w:val="20"/>
                <w:szCs w:val="20"/>
                <w:lang w:eastAsia="en-GB"/>
              </w:rPr>
              <w:t>‘However, we must ensure that a balance is struck. We live and work in a wonderful part of the world and it is absolutely crucial that East Devon retains its beautiful landscape and unique character.</w:t>
            </w:r>
          </w:p>
          <w:p w:rsidR="00807A53" w:rsidRPr="00807A53" w:rsidRDefault="00807A53" w:rsidP="00807A53">
            <w:pPr>
              <w:spacing w:after="240"/>
              <w:rPr>
                <w:rFonts w:ascii="Tahoma" w:eastAsia="Times New Roman" w:hAnsi="Tahoma" w:cs="Tahoma"/>
                <w:i/>
                <w:color w:val="0070C0"/>
                <w:sz w:val="20"/>
                <w:szCs w:val="20"/>
                <w:lang w:eastAsia="en-GB"/>
              </w:rPr>
            </w:pPr>
            <w:r w:rsidRPr="00807A53">
              <w:rPr>
                <w:rFonts w:ascii="Arial" w:eastAsia="Times New Roman" w:hAnsi="Arial" w:cs="Arial"/>
                <w:i/>
                <w:color w:val="0070C0"/>
                <w:spacing w:val="7"/>
                <w:sz w:val="20"/>
                <w:szCs w:val="20"/>
                <w:lang w:eastAsia="en-GB"/>
              </w:rPr>
              <w:t>‘A completed Local Plan is essential as it would be drawn up in consultation with local people so that they could determine where development should and should not go. However, many of my constituents feel that EDDC’s lack of a Local Plan is allowing developers free rein which is leading to overdevelopment in areas such as Woodbury Salterton.</w:t>
            </w:r>
          </w:p>
          <w:p w:rsidR="00807A53" w:rsidRDefault="00807A53" w:rsidP="00807A53">
            <w:pPr>
              <w:spacing w:after="240"/>
              <w:rPr>
                <w:rFonts w:ascii="Arial" w:eastAsia="Times New Roman" w:hAnsi="Arial" w:cs="Arial"/>
                <w:i/>
                <w:color w:val="0070C0"/>
                <w:spacing w:val="7"/>
                <w:sz w:val="20"/>
                <w:szCs w:val="20"/>
                <w:lang w:eastAsia="en-GB"/>
              </w:rPr>
            </w:pPr>
            <w:r w:rsidRPr="00807A53">
              <w:rPr>
                <w:rFonts w:ascii="Arial" w:eastAsia="Times New Roman" w:hAnsi="Arial" w:cs="Arial"/>
                <w:i/>
                <w:color w:val="0070C0"/>
                <w:spacing w:val="7"/>
                <w:sz w:val="20"/>
                <w:szCs w:val="20"/>
                <w:lang w:eastAsia="en-GB"/>
              </w:rPr>
              <w:t>‘Today I call on EDDC to make the completion of its Local Plan an absolute priority and, in the meantime, ensure that the green light is not automatically given to developers. Inappropriate planning applications must always be rejected’.</w:t>
            </w:r>
          </w:p>
          <w:p w:rsidR="00F11CFE" w:rsidRDefault="00F11CFE" w:rsidP="00807A53">
            <w:pPr>
              <w:spacing w:after="240"/>
              <w:rPr>
                <w:rFonts w:ascii="Arial" w:eastAsia="Times New Roman" w:hAnsi="Arial" w:cs="Arial"/>
                <w:spacing w:val="7"/>
                <w:sz w:val="20"/>
                <w:szCs w:val="20"/>
                <w:lang w:eastAsia="en-GB"/>
              </w:rPr>
            </w:pPr>
            <w:r w:rsidRPr="00F11CFE">
              <w:rPr>
                <w:rFonts w:ascii="Arial" w:eastAsia="Times New Roman" w:hAnsi="Arial" w:cs="Arial"/>
                <w:spacing w:val="7"/>
                <w:sz w:val="20"/>
                <w:szCs w:val="20"/>
                <w:lang w:eastAsia="en-GB"/>
              </w:rPr>
              <w:t>The committee</w:t>
            </w:r>
            <w:r>
              <w:rPr>
                <w:rFonts w:ascii="Arial" w:eastAsia="Times New Roman" w:hAnsi="Arial" w:cs="Arial"/>
                <w:spacing w:val="7"/>
                <w:sz w:val="20"/>
                <w:szCs w:val="20"/>
                <w:lang w:eastAsia="en-GB"/>
              </w:rPr>
              <w:t xml:space="preserve"> thanked the residents who had written to the MP and to Hugo Swire for his help and assistance.</w:t>
            </w:r>
          </w:p>
          <w:p w:rsidR="00F11CFE" w:rsidRDefault="00F11CFE" w:rsidP="00807A53">
            <w:pPr>
              <w:spacing w:after="240"/>
              <w:rPr>
                <w:rFonts w:ascii="Arial" w:eastAsia="Times New Roman" w:hAnsi="Arial" w:cs="Arial"/>
                <w:spacing w:val="7"/>
                <w:sz w:val="20"/>
                <w:szCs w:val="20"/>
                <w:lang w:eastAsia="en-GB"/>
              </w:rPr>
            </w:pPr>
            <w:r>
              <w:rPr>
                <w:rFonts w:ascii="Arial" w:eastAsia="Times New Roman" w:hAnsi="Arial" w:cs="Arial"/>
                <w:spacing w:val="7"/>
                <w:sz w:val="20"/>
                <w:szCs w:val="20"/>
                <w:lang w:eastAsia="en-GB"/>
              </w:rPr>
              <w:t>A discussion then took place on the next steps the committee should take.</w:t>
            </w:r>
          </w:p>
          <w:p w:rsidR="004A476A" w:rsidRDefault="00F11CFE" w:rsidP="00807A53">
            <w:pPr>
              <w:spacing w:after="240"/>
              <w:rPr>
                <w:rFonts w:ascii="Arial" w:eastAsia="Times New Roman" w:hAnsi="Arial" w:cs="Arial"/>
                <w:spacing w:val="7"/>
                <w:sz w:val="20"/>
                <w:szCs w:val="20"/>
                <w:lang w:eastAsia="en-GB"/>
              </w:rPr>
            </w:pPr>
            <w:r>
              <w:rPr>
                <w:rFonts w:ascii="Arial" w:eastAsia="Times New Roman" w:hAnsi="Arial" w:cs="Arial"/>
                <w:spacing w:val="7"/>
                <w:sz w:val="20"/>
                <w:szCs w:val="20"/>
                <w:lang w:eastAsia="en-GB"/>
              </w:rPr>
              <w:t>It was agreed that</w:t>
            </w:r>
            <w:r w:rsidR="004A476A">
              <w:rPr>
                <w:rFonts w:ascii="Arial" w:eastAsia="Times New Roman" w:hAnsi="Arial" w:cs="Arial"/>
                <w:spacing w:val="7"/>
                <w:sz w:val="20"/>
                <w:szCs w:val="20"/>
                <w:lang w:eastAsia="en-GB"/>
              </w:rPr>
              <w:t>:</w:t>
            </w:r>
          </w:p>
          <w:p w:rsidR="001F2052" w:rsidRDefault="00F11CFE" w:rsidP="004A476A">
            <w:pPr>
              <w:rPr>
                <w:rFonts w:ascii="Arial" w:eastAsia="Times New Roman" w:hAnsi="Arial" w:cs="Arial"/>
                <w:spacing w:val="7"/>
                <w:sz w:val="20"/>
                <w:szCs w:val="20"/>
                <w:lang w:eastAsia="en-GB"/>
              </w:rPr>
            </w:pPr>
            <w:r>
              <w:rPr>
                <w:rFonts w:ascii="Arial" w:eastAsia="Times New Roman" w:hAnsi="Arial" w:cs="Arial"/>
                <w:spacing w:val="7"/>
                <w:sz w:val="20"/>
                <w:szCs w:val="20"/>
                <w:lang w:eastAsia="en-GB"/>
              </w:rPr>
              <w:t xml:space="preserve"> </w:t>
            </w:r>
            <w:r w:rsidR="004A476A">
              <w:rPr>
                <w:rFonts w:ascii="Arial" w:eastAsia="Times New Roman" w:hAnsi="Arial" w:cs="Arial"/>
                <w:spacing w:val="7"/>
                <w:sz w:val="20"/>
                <w:szCs w:val="20"/>
                <w:lang w:eastAsia="en-GB"/>
              </w:rPr>
              <w:t>1.</w:t>
            </w:r>
            <w:r>
              <w:rPr>
                <w:rFonts w:ascii="Arial" w:eastAsia="Times New Roman" w:hAnsi="Arial" w:cs="Arial"/>
                <w:spacing w:val="7"/>
                <w:sz w:val="20"/>
                <w:szCs w:val="20"/>
                <w:lang w:eastAsia="en-GB"/>
              </w:rPr>
              <w:t>Keith Phillips would contact our Planning Consultant</w:t>
            </w:r>
            <w:r w:rsidR="004A476A">
              <w:rPr>
                <w:rFonts w:ascii="Arial" w:eastAsia="Times New Roman" w:hAnsi="Arial" w:cs="Arial"/>
                <w:spacing w:val="7"/>
                <w:sz w:val="20"/>
                <w:szCs w:val="20"/>
                <w:lang w:eastAsia="en-GB"/>
              </w:rPr>
              <w:t xml:space="preserve"> Charlie Hopkins</w:t>
            </w:r>
            <w:r>
              <w:rPr>
                <w:rFonts w:ascii="Arial" w:eastAsia="Times New Roman" w:hAnsi="Arial" w:cs="Arial"/>
                <w:spacing w:val="7"/>
                <w:sz w:val="20"/>
                <w:szCs w:val="20"/>
                <w:lang w:eastAsia="en-GB"/>
              </w:rPr>
              <w:t xml:space="preserve"> to obtain his views</w:t>
            </w:r>
          </w:p>
          <w:p w:rsidR="004A476A" w:rsidRDefault="00F11CFE" w:rsidP="004A476A">
            <w:pPr>
              <w:rPr>
                <w:rFonts w:ascii="Arial" w:eastAsia="Times New Roman" w:hAnsi="Arial" w:cs="Arial"/>
                <w:spacing w:val="7"/>
                <w:sz w:val="20"/>
                <w:szCs w:val="20"/>
                <w:lang w:eastAsia="en-GB"/>
              </w:rPr>
            </w:pPr>
            <w:r>
              <w:rPr>
                <w:rFonts w:ascii="Arial" w:eastAsia="Times New Roman" w:hAnsi="Arial" w:cs="Arial"/>
                <w:spacing w:val="7"/>
                <w:sz w:val="20"/>
                <w:szCs w:val="20"/>
                <w:lang w:eastAsia="en-GB"/>
              </w:rPr>
              <w:t>.</w:t>
            </w:r>
          </w:p>
          <w:p w:rsidR="004A476A" w:rsidRDefault="004A476A" w:rsidP="004A476A">
            <w:pPr>
              <w:rPr>
                <w:rFonts w:ascii="Arial" w:eastAsia="Times New Roman" w:hAnsi="Arial" w:cs="Arial"/>
                <w:spacing w:val="7"/>
                <w:sz w:val="20"/>
                <w:szCs w:val="20"/>
                <w:lang w:eastAsia="en-GB"/>
              </w:rPr>
            </w:pPr>
            <w:r>
              <w:rPr>
                <w:rFonts w:ascii="Arial" w:eastAsia="Times New Roman" w:hAnsi="Arial" w:cs="Arial"/>
                <w:spacing w:val="7"/>
                <w:sz w:val="20"/>
                <w:szCs w:val="20"/>
                <w:lang w:eastAsia="en-GB"/>
              </w:rPr>
              <w:t>2.</w:t>
            </w:r>
            <w:r w:rsidR="00CA5851">
              <w:rPr>
                <w:rFonts w:ascii="Arial" w:eastAsia="Times New Roman" w:hAnsi="Arial" w:cs="Arial"/>
                <w:spacing w:val="7"/>
                <w:sz w:val="20"/>
                <w:szCs w:val="20"/>
                <w:lang w:eastAsia="en-GB"/>
              </w:rPr>
              <w:t xml:space="preserve"> </w:t>
            </w:r>
            <w:r>
              <w:rPr>
                <w:rFonts w:ascii="Arial" w:eastAsia="Times New Roman" w:hAnsi="Arial" w:cs="Arial"/>
                <w:spacing w:val="7"/>
                <w:sz w:val="20"/>
                <w:szCs w:val="20"/>
                <w:lang w:eastAsia="en-GB"/>
              </w:rPr>
              <w:t>David Rose would make contact with a flooding expert he knows</w:t>
            </w:r>
            <w:r w:rsidR="00CA5851">
              <w:rPr>
                <w:rFonts w:ascii="Arial" w:eastAsia="Times New Roman" w:hAnsi="Arial" w:cs="Arial"/>
                <w:spacing w:val="7"/>
                <w:sz w:val="20"/>
                <w:szCs w:val="20"/>
                <w:lang w:eastAsia="en-GB"/>
              </w:rPr>
              <w:t xml:space="preserve"> to ask for advice</w:t>
            </w:r>
          </w:p>
          <w:p w:rsidR="001F2052" w:rsidRDefault="001F2052" w:rsidP="004A476A">
            <w:pPr>
              <w:rPr>
                <w:rFonts w:ascii="Arial" w:eastAsia="Times New Roman" w:hAnsi="Arial" w:cs="Arial"/>
                <w:spacing w:val="7"/>
                <w:sz w:val="20"/>
                <w:szCs w:val="20"/>
                <w:lang w:eastAsia="en-GB"/>
              </w:rPr>
            </w:pPr>
          </w:p>
          <w:p w:rsidR="004A476A" w:rsidRDefault="004A476A" w:rsidP="004A476A">
            <w:pPr>
              <w:rPr>
                <w:rFonts w:ascii="Arial" w:eastAsia="Times New Roman" w:hAnsi="Arial" w:cs="Arial"/>
                <w:spacing w:val="7"/>
                <w:sz w:val="20"/>
                <w:szCs w:val="20"/>
                <w:lang w:eastAsia="en-GB"/>
              </w:rPr>
            </w:pPr>
            <w:r>
              <w:rPr>
                <w:rFonts w:ascii="Arial" w:eastAsia="Times New Roman" w:hAnsi="Arial" w:cs="Arial"/>
                <w:spacing w:val="7"/>
                <w:sz w:val="20"/>
                <w:szCs w:val="20"/>
                <w:lang w:eastAsia="en-GB"/>
              </w:rPr>
              <w:t>3.</w:t>
            </w:r>
            <w:r w:rsidR="00CA5851">
              <w:rPr>
                <w:rFonts w:ascii="Arial" w:eastAsia="Times New Roman" w:hAnsi="Arial" w:cs="Arial"/>
                <w:spacing w:val="7"/>
                <w:sz w:val="20"/>
                <w:szCs w:val="20"/>
                <w:lang w:eastAsia="en-GB"/>
              </w:rPr>
              <w:t xml:space="preserve"> </w:t>
            </w:r>
            <w:r>
              <w:rPr>
                <w:rFonts w:ascii="Arial" w:eastAsia="Times New Roman" w:hAnsi="Arial" w:cs="Arial"/>
                <w:spacing w:val="7"/>
                <w:sz w:val="20"/>
                <w:szCs w:val="20"/>
                <w:lang w:eastAsia="en-GB"/>
              </w:rPr>
              <w:t>The Secretary will obtain as much information as possible on the Flooding issue.</w:t>
            </w:r>
          </w:p>
          <w:p w:rsidR="004A476A" w:rsidRDefault="004A476A" w:rsidP="004A476A">
            <w:pPr>
              <w:rPr>
                <w:rFonts w:ascii="Arial" w:eastAsia="Times New Roman" w:hAnsi="Arial" w:cs="Arial"/>
                <w:spacing w:val="7"/>
                <w:sz w:val="20"/>
                <w:szCs w:val="20"/>
                <w:lang w:eastAsia="en-GB"/>
              </w:rPr>
            </w:pPr>
          </w:p>
          <w:p w:rsidR="00CA5851" w:rsidRDefault="004A476A" w:rsidP="004A476A">
            <w:pPr>
              <w:rPr>
                <w:rFonts w:ascii="Arial" w:eastAsia="Times New Roman" w:hAnsi="Arial" w:cs="Arial"/>
                <w:spacing w:val="7"/>
                <w:sz w:val="20"/>
                <w:szCs w:val="20"/>
                <w:lang w:eastAsia="en-GB"/>
              </w:rPr>
            </w:pPr>
            <w:r>
              <w:rPr>
                <w:rFonts w:ascii="Arial" w:eastAsia="Times New Roman" w:hAnsi="Arial" w:cs="Arial"/>
                <w:spacing w:val="7"/>
                <w:sz w:val="20"/>
                <w:szCs w:val="20"/>
                <w:lang w:eastAsia="en-GB"/>
              </w:rPr>
              <w:t>With this work the committee aim to be prepared for responding to the future information which the developer`s “Flood Plan Consultants” will present to the planning authority</w:t>
            </w:r>
            <w:r w:rsidR="00CA5851">
              <w:rPr>
                <w:rFonts w:ascii="Arial" w:eastAsia="Times New Roman" w:hAnsi="Arial" w:cs="Arial"/>
                <w:spacing w:val="7"/>
                <w:sz w:val="20"/>
                <w:szCs w:val="20"/>
                <w:lang w:eastAsia="en-GB"/>
              </w:rPr>
              <w:t xml:space="preserve"> at some stage.</w:t>
            </w:r>
          </w:p>
          <w:p w:rsidR="004A476A" w:rsidRDefault="004A476A" w:rsidP="004A476A">
            <w:pPr>
              <w:rPr>
                <w:rFonts w:ascii="Arial" w:eastAsia="Times New Roman" w:hAnsi="Arial" w:cs="Arial"/>
                <w:spacing w:val="7"/>
                <w:sz w:val="20"/>
                <w:szCs w:val="20"/>
                <w:lang w:eastAsia="en-GB"/>
              </w:rPr>
            </w:pPr>
            <w:r>
              <w:rPr>
                <w:rFonts w:ascii="Arial" w:eastAsia="Times New Roman" w:hAnsi="Arial" w:cs="Arial"/>
                <w:spacing w:val="7"/>
                <w:sz w:val="20"/>
                <w:szCs w:val="20"/>
                <w:lang w:eastAsia="en-GB"/>
              </w:rPr>
              <w:t>.</w:t>
            </w:r>
          </w:p>
          <w:p w:rsidR="00F11CFE" w:rsidRPr="00807A53" w:rsidRDefault="004A476A" w:rsidP="004A476A">
            <w:pPr>
              <w:rPr>
                <w:rFonts w:ascii="Tahoma" w:eastAsia="Times New Roman" w:hAnsi="Tahoma" w:cs="Tahoma"/>
                <w:sz w:val="20"/>
                <w:szCs w:val="20"/>
                <w:lang w:eastAsia="en-GB"/>
              </w:rPr>
            </w:pPr>
            <w:r>
              <w:rPr>
                <w:rFonts w:ascii="Arial" w:eastAsia="Times New Roman" w:hAnsi="Arial" w:cs="Arial"/>
                <w:spacing w:val="7"/>
                <w:sz w:val="20"/>
                <w:szCs w:val="20"/>
                <w:lang w:eastAsia="en-GB"/>
              </w:rPr>
              <w:t xml:space="preserve">It is understood that there will be a 21day consultation period for respondents to consider the further </w:t>
            </w:r>
            <w:r w:rsidR="006764F0">
              <w:rPr>
                <w:rFonts w:ascii="Arial" w:eastAsia="Times New Roman" w:hAnsi="Arial" w:cs="Arial"/>
                <w:spacing w:val="7"/>
                <w:sz w:val="20"/>
                <w:szCs w:val="20"/>
                <w:lang w:eastAsia="en-GB"/>
              </w:rPr>
              <w:t>information and to respond to the Planning Authority</w:t>
            </w:r>
            <w:r>
              <w:rPr>
                <w:rFonts w:ascii="Arial" w:eastAsia="Times New Roman" w:hAnsi="Arial" w:cs="Arial"/>
                <w:spacing w:val="7"/>
                <w:sz w:val="20"/>
                <w:szCs w:val="20"/>
                <w:lang w:eastAsia="en-GB"/>
              </w:rPr>
              <w:t xml:space="preserve">   </w:t>
            </w:r>
            <w:r w:rsidR="00F11CFE">
              <w:rPr>
                <w:rFonts w:ascii="Arial" w:eastAsia="Times New Roman" w:hAnsi="Arial" w:cs="Arial"/>
                <w:spacing w:val="7"/>
                <w:sz w:val="20"/>
                <w:szCs w:val="20"/>
                <w:lang w:eastAsia="en-GB"/>
              </w:rPr>
              <w:t xml:space="preserve"> </w:t>
            </w:r>
          </w:p>
          <w:p w:rsidR="00807A53" w:rsidRPr="00807A53" w:rsidRDefault="00807A53" w:rsidP="004A476A">
            <w:pPr>
              <w:rPr>
                <w:rFonts w:ascii="Tahoma" w:eastAsia="Times New Roman" w:hAnsi="Tahoma" w:cs="Tahoma"/>
                <w:sz w:val="20"/>
                <w:szCs w:val="20"/>
                <w:lang w:eastAsia="en-GB"/>
              </w:rPr>
            </w:pPr>
          </w:p>
          <w:p w:rsidR="00807A53" w:rsidRPr="00807A53" w:rsidRDefault="00807A53" w:rsidP="00807A53">
            <w:pPr>
              <w:rPr>
                <w:rFonts w:ascii="Tahoma" w:eastAsia="Times New Roman" w:hAnsi="Tahoma" w:cs="Tahoma"/>
                <w:sz w:val="20"/>
                <w:szCs w:val="20"/>
                <w:lang w:eastAsia="en-GB"/>
              </w:rPr>
            </w:pPr>
          </w:p>
          <w:p w:rsidR="00807A53" w:rsidRPr="00807A53" w:rsidRDefault="00807A53" w:rsidP="00807A53">
            <w:pPr>
              <w:spacing w:after="100"/>
              <w:rPr>
                <w:rFonts w:ascii="Tahoma" w:eastAsia="Times New Roman" w:hAnsi="Tahoma" w:cs="Tahoma"/>
                <w:sz w:val="20"/>
                <w:szCs w:val="20"/>
                <w:lang w:eastAsia="en-GB"/>
              </w:rPr>
            </w:pPr>
          </w:p>
          <w:p w:rsidR="00500DD7" w:rsidRPr="00CC2B6D" w:rsidRDefault="00500DD7" w:rsidP="00500DD7">
            <w:pPr>
              <w:rPr>
                <w:rFonts w:ascii="Arial" w:hAnsi="Arial" w:cs="Arial"/>
                <w:sz w:val="20"/>
                <w:szCs w:val="20"/>
              </w:rPr>
            </w:pPr>
          </w:p>
        </w:tc>
        <w:tc>
          <w:tcPr>
            <w:tcW w:w="808" w:type="dxa"/>
          </w:tcPr>
          <w:p w:rsidR="00113C18" w:rsidRDefault="00113C18" w:rsidP="00B8312A">
            <w:pPr>
              <w:rPr>
                <w:rFonts w:ascii="Arial" w:hAnsi="Arial" w:cs="Arial"/>
                <w:sz w:val="20"/>
                <w:szCs w:val="20"/>
              </w:rPr>
            </w:pPr>
          </w:p>
          <w:p w:rsidR="004B0CAD" w:rsidRDefault="004B0CAD"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6764F0" w:rsidRDefault="006764F0"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r>
              <w:rPr>
                <w:rFonts w:ascii="Arial" w:hAnsi="Arial" w:cs="Arial"/>
                <w:sz w:val="20"/>
                <w:szCs w:val="20"/>
              </w:rPr>
              <w:t>KP</w:t>
            </w:r>
          </w:p>
          <w:p w:rsidR="004A476A" w:rsidRDefault="004A476A" w:rsidP="00B8312A">
            <w:pPr>
              <w:rPr>
                <w:rFonts w:ascii="Arial" w:hAnsi="Arial" w:cs="Arial"/>
                <w:sz w:val="20"/>
                <w:szCs w:val="20"/>
              </w:rPr>
            </w:pPr>
          </w:p>
          <w:p w:rsidR="001F2052" w:rsidRDefault="001F2052" w:rsidP="00B8312A">
            <w:pPr>
              <w:rPr>
                <w:rFonts w:ascii="Arial" w:hAnsi="Arial" w:cs="Arial"/>
                <w:sz w:val="20"/>
                <w:szCs w:val="20"/>
              </w:rPr>
            </w:pPr>
          </w:p>
          <w:p w:rsidR="001F2052" w:rsidRDefault="001F2052" w:rsidP="00B8312A">
            <w:pPr>
              <w:rPr>
                <w:rFonts w:ascii="Arial" w:hAnsi="Arial" w:cs="Arial"/>
                <w:sz w:val="20"/>
                <w:szCs w:val="20"/>
              </w:rPr>
            </w:pPr>
          </w:p>
          <w:p w:rsidR="004A476A" w:rsidRDefault="004A476A" w:rsidP="00B8312A">
            <w:pPr>
              <w:rPr>
                <w:rFonts w:ascii="Arial" w:hAnsi="Arial" w:cs="Arial"/>
                <w:sz w:val="20"/>
                <w:szCs w:val="20"/>
              </w:rPr>
            </w:pPr>
            <w:r>
              <w:rPr>
                <w:rFonts w:ascii="Arial" w:hAnsi="Arial" w:cs="Arial"/>
                <w:sz w:val="20"/>
                <w:szCs w:val="20"/>
              </w:rPr>
              <w:t>DR</w:t>
            </w:r>
          </w:p>
          <w:p w:rsidR="004A476A" w:rsidRDefault="004A476A" w:rsidP="00B8312A">
            <w:pPr>
              <w:rPr>
                <w:rFonts w:ascii="Arial" w:hAnsi="Arial" w:cs="Arial"/>
                <w:sz w:val="20"/>
                <w:szCs w:val="20"/>
              </w:rPr>
            </w:pPr>
          </w:p>
          <w:p w:rsidR="004A476A" w:rsidRDefault="004A476A" w:rsidP="00B8312A">
            <w:pPr>
              <w:rPr>
                <w:rFonts w:ascii="Arial" w:hAnsi="Arial" w:cs="Arial"/>
                <w:sz w:val="20"/>
                <w:szCs w:val="20"/>
              </w:rPr>
            </w:pPr>
            <w:r>
              <w:rPr>
                <w:rFonts w:ascii="Arial" w:hAnsi="Arial" w:cs="Arial"/>
                <w:sz w:val="20"/>
                <w:szCs w:val="20"/>
              </w:rPr>
              <w:t>GJ</w:t>
            </w:r>
          </w:p>
          <w:p w:rsidR="004A476A" w:rsidRDefault="004A476A" w:rsidP="00B8312A">
            <w:pPr>
              <w:rPr>
                <w:rFonts w:ascii="Arial" w:hAnsi="Arial" w:cs="Arial"/>
                <w:sz w:val="20"/>
                <w:szCs w:val="20"/>
              </w:rPr>
            </w:pPr>
          </w:p>
          <w:p w:rsidR="00A645FB" w:rsidRDefault="00A645FB" w:rsidP="00B8312A">
            <w:pPr>
              <w:rPr>
                <w:rFonts w:ascii="Arial" w:hAnsi="Arial" w:cs="Arial"/>
                <w:sz w:val="20"/>
                <w:szCs w:val="20"/>
              </w:rPr>
            </w:pPr>
          </w:p>
          <w:p w:rsidR="00A645FB" w:rsidRDefault="00A645FB" w:rsidP="00B8312A">
            <w:pPr>
              <w:rPr>
                <w:rFonts w:ascii="Arial" w:hAnsi="Arial" w:cs="Arial"/>
                <w:sz w:val="20"/>
                <w:szCs w:val="20"/>
              </w:rPr>
            </w:pPr>
          </w:p>
          <w:p w:rsidR="00A645FB" w:rsidRDefault="00A645FB" w:rsidP="00B8312A">
            <w:pPr>
              <w:rPr>
                <w:rFonts w:ascii="Arial" w:hAnsi="Arial" w:cs="Arial"/>
                <w:sz w:val="20"/>
                <w:szCs w:val="20"/>
              </w:rPr>
            </w:pPr>
          </w:p>
          <w:p w:rsidR="00A645FB" w:rsidRDefault="00A645FB" w:rsidP="00B8312A">
            <w:pPr>
              <w:rPr>
                <w:rFonts w:ascii="Arial" w:hAnsi="Arial" w:cs="Arial"/>
                <w:sz w:val="20"/>
                <w:szCs w:val="20"/>
              </w:rPr>
            </w:pPr>
          </w:p>
          <w:p w:rsidR="00A645FB" w:rsidRDefault="00A645FB" w:rsidP="00B8312A">
            <w:pPr>
              <w:rPr>
                <w:rFonts w:ascii="Arial" w:hAnsi="Arial" w:cs="Arial"/>
                <w:sz w:val="20"/>
                <w:szCs w:val="20"/>
              </w:rPr>
            </w:pPr>
          </w:p>
          <w:p w:rsidR="00A645FB" w:rsidRDefault="00A645FB" w:rsidP="00B8312A">
            <w:pPr>
              <w:rPr>
                <w:rFonts w:ascii="Arial" w:hAnsi="Arial" w:cs="Arial"/>
                <w:sz w:val="20"/>
                <w:szCs w:val="20"/>
              </w:rPr>
            </w:pPr>
          </w:p>
          <w:p w:rsidR="004B0CAD" w:rsidRDefault="004B0CAD" w:rsidP="00B8312A">
            <w:pPr>
              <w:rPr>
                <w:rFonts w:ascii="Arial" w:hAnsi="Arial" w:cs="Arial"/>
                <w:sz w:val="20"/>
                <w:szCs w:val="20"/>
              </w:rPr>
            </w:pPr>
          </w:p>
          <w:p w:rsidR="004B0CAD" w:rsidRDefault="004B0CAD" w:rsidP="00B8312A">
            <w:pPr>
              <w:rPr>
                <w:rFonts w:ascii="Arial" w:hAnsi="Arial" w:cs="Arial"/>
                <w:sz w:val="20"/>
                <w:szCs w:val="20"/>
              </w:rPr>
            </w:pPr>
          </w:p>
          <w:p w:rsidR="004B0CAD" w:rsidRDefault="004B0CAD" w:rsidP="00B8312A">
            <w:pPr>
              <w:rPr>
                <w:rFonts w:ascii="Arial" w:hAnsi="Arial" w:cs="Arial"/>
                <w:sz w:val="20"/>
                <w:szCs w:val="20"/>
              </w:rPr>
            </w:pPr>
          </w:p>
          <w:p w:rsidR="004B0CAD" w:rsidRDefault="004B0CAD" w:rsidP="00B8312A">
            <w:pPr>
              <w:rPr>
                <w:rFonts w:ascii="Arial" w:hAnsi="Arial" w:cs="Arial"/>
                <w:sz w:val="20"/>
                <w:szCs w:val="20"/>
              </w:rPr>
            </w:pPr>
          </w:p>
          <w:p w:rsidR="004B0CAD" w:rsidRDefault="004B0CAD" w:rsidP="00B8312A">
            <w:pPr>
              <w:rPr>
                <w:rFonts w:ascii="Arial" w:hAnsi="Arial" w:cs="Arial"/>
                <w:sz w:val="20"/>
                <w:szCs w:val="20"/>
              </w:rPr>
            </w:pPr>
          </w:p>
          <w:p w:rsidR="004B0CAD" w:rsidRDefault="004B0CAD" w:rsidP="00B8312A">
            <w:pPr>
              <w:rPr>
                <w:rFonts w:ascii="Arial" w:hAnsi="Arial" w:cs="Arial"/>
                <w:sz w:val="20"/>
                <w:szCs w:val="20"/>
              </w:rPr>
            </w:pPr>
          </w:p>
          <w:p w:rsidR="004B0CAD" w:rsidRDefault="004B0CAD" w:rsidP="00B8312A">
            <w:pPr>
              <w:rPr>
                <w:rFonts w:ascii="Arial" w:hAnsi="Arial" w:cs="Arial"/>
                <w:sz w:val="20"/>
                <w:szCs w:val="20"/>
              </w:rPr>
            </w:pPr>
          </w:p>
          <w:p w:rsidR="004B0CAD" w:rsidRPr="000C59EE" w:rsidRDefault="004B0CAD" w:rsidP="004B0CAD">
            <w:pPr>
              <w:rPr>
                <w:rFonts w:ascii="Arial" w:hAnsi="Arial" w:cs="Arial"/>
                <w:sz w:val="20"/>
                <w:szCs w:val="20"/>
              </w:rPr>
            </w:pPr>
          </w:p>
        </w:tc>
      </w:tr>
      <w:tr w:rsidR="004D1753" w:rsidTr="00173EA1">
        <w:trPr>
          <w:trHeight w:val="4101"/>
        </w:trPr>
        <w:tc>
          <w:tcPr>
            <w:tcW w:w="1755" w:type="dxa"/>
          </w:tcPr>
          <w:p w:rsidR="00DC5150" w:rsidRDefault="00946A07" w:rsidP="006B7F94">
            <w:pPr>
              <w:rPr>
                <w:rFonts w:ascii="Arial" w:hAnsi="Arial" w:cs="Arial"/>
                <w:b/>
                <w:sz w:val="20"/>
                <w:szCs w:val="20"/>
              </w:rPr>
            </w:pPr>
            <w:r>
              <w:rPr>
                <w:rFonts w:ascii="Arial" w:hAnsi="Arial" w:cs="Arial"/>
                <w:b/>
                <w:sz w:val="20"/>
                <w:szCs w:val="20"/>
              </w:rPr>
              <w:lastRenderedPageBreak/>
              <w:t>11.</w:t>
            </w:r>
          </w:p>
          <w:p w:rsidR="00946A07" w:rsidRDefault="001F2052" w:rsidP="006B7F94">
            <w:pPr>
              <w:rPr>
                <w:rFonts w:ascii="Arial" w:hAnsi="Arial" w:cs="Arial"/>
                <w:b/>
                <w:sz w:val="20"/>
                <w:szCs w:val="20"/>
              </w:rPr>
            </w:pPr>
            <w:r>
              <w:rPr>
                <w:rFonts w:ascii="Arial" w:hAnsi="Arial" w:cs="Arial"/>
                <w:b/>
                <w:sz w:val="20"/>
                <w:szCs w:val="20"/>
              </w:rPr>
              <w:t>Update on other planning Issues</w:t>
            </w:r>
          </w:p>
        </w:tc>
        <w:tc>
          <w:tcPr>
            <w:tcW w:w="7288" w:type="dxa"/>
          </w:tcPr>
          <w:p w:rsidR="00946A07" w:rsidRDefault="0058438C" w:rsidP="00173EA1">
            <w:pPr>
              <w:pStyle w:val="ListParagraph"/>
              <w:ind w:left="0"/>
              <w:rPr>
                <w:rFonts w:ascii="Arial" w:hAnsi="Arial" w:cs="Arial"/>
                <w:sz w:val="20"/>
                <w:szCs w:val="20"/>
              </w:rPr>
            </w:pPr>
            <w:r>
              <w:rPr>
                <w:rFonts w:ascii="Arial" w:hAnsi="Arial" w:cs="Arial"/>
                <w:sz w:val="20"/>
                <w:szCs w:val="20"/>
              </w:rPr>
              <w:t xml:space="preserve"> </w:t>
            </w:r>
          </w:p>
          <w:p w:rsidR="001F2052" w:rsidRDefault="001F2052" w:rsidP="00173EA1">
            <w:pPr>
              <w:pStyle w:val="ListParagraph"/>
              <w:ind w:left="0"/>
              <w:rPr>
                <w:rFonts w:ascii="Arial" w:hAnsi="Arial" w:cs="Arial"/>
                <w:sz w:val="20"/>
                <w:szCs w:val="20"/>
              </w:rPr>
            </w:pPr>
            <w:r>
              <w:rPr>
                <w:rFonts w:ascii="Arial" w:hAnsi="Arial" w:cs="Arial"/>
                <w:sz w:val="20"/>
                <w:szCs w:val="20"/>
              </w:rPr>
              <w:t>14/1161/OUT Bridge Farm. Outline application for a single house in</w:t>
            </w:r>
            <w:r w:rsidR="00CA5851">
              <w:rPr>
                <w:rFonts w:ascii="Arial" w:hAnsi="Arial" w:cs="Arial"/>
                <w:sz w:val="20"/>
                <w:szCs w:val="20"/>
              </w:rPr>
              <w:t xml:space="preserve"> a</w:t>
            </w:r>
            <w:r>
              <w:rPr>
                <w:rFonts w:ascii="Arial" w:hAnsi="Arial" w:cs="Arial"/>
                <w:sz w:val="20"/>
                <w:szCs w:val="20"/>
              </w:rPr>
              <w:t xml:space="preserve"> </w:t>
            </w:r>
            <w:r w:rsidR="00CA5851">
              <w:rPr>
                <w:rFonts w:ascii="Arial" w:hAnsi="Arial" w:cs="Arial"/>
                <w:sz w:val="20"/>
                <w:szCs w:val="20"/>
              </w:rPr>
              <w:t>residential g</w:t>
            </w:r>
            <w:r>
              <w:rPr>
                <w:rFonts w:ascii="Arial" w:hAnsi="Arial" w:cs="Arial"/>
                <w:sz w:val="20"/>
                <w:szCs w:val="20"/>
              </w:rPr>
              <w:t xml:space="preserve">arden. This application was refused but the applicant has appealed to the Planning Inspectorate. </w:t>
            </w:r>
          </w:p>
          <w:p w:rsidR="001F2052" w:rsidRDefault="001F2052" w:rsidP="00173EA1">
            <w:pPr>
              <w:pStyle w:val="ListParagraph"/>
              <w:ind w:left="0"/>
              <w:rPr>
                <w:rFonts w:ascii="Arial" w:hAnsi="Arial" w:cs="Arial"/>
                <w:sz w:val="20"/>
                <w:szCs w:val="20"/>
              </w:rPr>
            </w:pPr>
            <w:r>
              <w:rPr>
                <w:rFonts w:ascii="Arial" w:hAnsi="Arial" w:cs="Arial"/>
                <w:sz w:val="20"/>
                <w:szCs w:val="20"/>
              </w:rPr>
              <w:t>There is a site visit this week and a decision can be expected in December.</w:t>
            </w:r>
          </w:p>
          <w:p w:rsidR="001F2052" w:rsidRDefault="001F2052" w:rsidP="00173EA1">
            <w:pPr>
              <w:pStyle w:val="ListParagraph"/>
              <w:ind w:left="0"/>
              <w:rPr>
                <w:rFonts w:ascii="Arial" w:hAnsi="Arial" w:cs="Arial"/>
                <w:sz w:val="20"/>
                <w:szCs w:val="20"/>
              </w:rPr>
            </w:pPr>
          </w:p>
          <w:p w:rsidR="007A1C09" w:rsidRDefault="001F2052" w:rsidP="00173EA1">
            <w:pPr>
              <w:pStyle w:val="ListParagraph"/>
              <w:ind w:left="0"/>
              <w:rPr>
                <w:rFonts w:ascii="Arial" w:hAnsi="Arial" w:cs="Arial"/>
                <w:sz w:val="20"/>
                <w:szCs w:val="20"/>
              </w:rPr>
            </w:pPr>
            <w:r>
              <w:rPr>
                <w:rFonts w:ascii="Arial" w:hAnsi="Arial" w:cs="Arial"/>
                <w:sz w:val="20"/>
                <w:szCs w:val="20"/>
              </w:rPr>
              <w:t xml:space="preserve">14/2064/FUL Electrical </w:t>
            </w:r>
            <w:r w:rsidR="00CA5851">
              <w:rPr>
                <w:rFonts w:ascii="Arial" w:hAnsi="Arial" w:cs="Arial"/>
                <w:sz w:val="20"/>
                <w:szCs w:val="20"/>
              </w:rPr>
              <w:t>G</w:t>
            </w:r>
            <w:r>
              <w:rPr>
                <w:rFonts w:ascii="Arial" w:hAnsi="Arial" w:cs="Arial"/>
                <w:sz w:val="20"/>
                <w:szCs w:val="20"/>
              </w:rPr>
              <w:t>eneration Plant at Greendale. The Secretary reported that the Site owners themselves are against the proposal. The response on the EDDC Planning website from both EDDC Ward Councillor Ray Bloxham and EDDC Environmental Health consider this plant is too close to residential properties.</w:t>
            </w:r>
          </w:p>
          <w:p w:rsidR="007A1C09" w:rsidRDefault="007A1C09" w:rsidP="00173EA1">
            <w:pPr>
              <w:pStyle w:val="ListParagraph"/>
              <w:ind w:left="0"/>
              <w:rPr>
                <w:rFonts w:ascii="Arial" w:hAnsi="Arial" w:cs="Arial"/>
                <w:sz w:val="20"/>
                <w:szCs w:val="20"/>
              </w:rPr>
            </w:pPr>
          </w:p>
          <w:p w:rsidR="007A1C09" w:rsidRDefault="007A1C09" w:rsidP="00173EA1">
            <w:pPr>
              <w:pStyle w:val="ListParagraph"/>
              <w:ind w:left="0"/>
              <w:rPr>
                <w:rFonts w:ascii="Arial" w:hAnsi="Arial" w:cs="Arial"/>
                <w:sz w:val="20"/>
                <w:szCs w:val="20"/>
              </w:rPr>
            </w:pPr>
            <w:r>
              <w:rPr>
                <w:rFonts w:ascii="Arial" w:hAnsi="Arial" w:cs="Arial"/>
                <w:sz w:val="20"/>
                <w:szCs w:val="20"/>
              </w:rPr>
              <w:t>The Secretary had circulated a response to the committee and it was agreed that with some minor amendment and including the loss of employment opportunities on the Business Park it should be sent to EDDC.</w:t>
            </w:r>
          </w:p>
          <w:p w:rsidR="007A1C09" w:rsidRDefault="007A1C09" w:rsidP="00173EA1">
            <w:pPr>
              <w:pStyle w:val="ListParagraph"/>
              <w:ind w:left="0"/>
              <w:rPr>
                <w:rFonts w:ascii="Arial" w:hAnsi="Arial" w:cs="Arial"/>
                <w:sz w:val="20"/>
                <w:szCs w:val="20"/>
              </w:rPr>
            </w:pPr>
          </w:p>
          <w:p w:rsidR="007A1C09" w:rsidRDefault="007A1C09" w:rsidP="00173EA1">
            <w:pPr>
              <w:pStyle w:val="ListParagraph"/>
              <w:ind w:left="0"/>
              <w:rPr>
                <w:rFonts w:ascii="Arial" w:hAnsi="Arial" w:cs="Arial"/>
                <w:sz w:val="20"/>
                <w:szCs w:val="20"/>
              </w:rPr>
            </w:pPr>
            <w:r>
              <w:rPr>
                <w:rFonts w:ascii="Arial" w:hAnsi="Arial" w:cs="Arial"/>
                <w:sz w:val="20"/>
                <w:szCs w:val="20"/>
              </w:rPr>
              <w:t>DCC3670/23014 Wood Yew Waste</w:t>
            </w:r>
            <w:r w:rsidR="009C6C54">
              <w:rPr>
                <w:rFonts w:ascii="Arial" w:hAnsi="Arial" w:cs="Arial"/>
                <w:sz w:val="20"/>
                <w:szCs w:val="20"/>
              </w:rPr>
              <w:t xml:space="preserve"> applied to</w:t>
            </w:r>
            <w:r>
              <w:rPr>
                <w:rFonts w:ascii="Arial" w:hAnsi="Arial" w:cs="Arial"/>
                <w:sz w:val="20"/>
                <w:szCs w:val="20"/>
              </w:rPr>
              <w:t xml:space="preserve"> use chipping machinery outside the</w:t>
            </w:r>
            <w:r w:rsidR="009C6C54">
              <w:rPr>
                <w:rFonts w:ascii="Arial" w:hAnsi="Arial" w:cs="Arial"/>
                <w:sz w:val="20"/>
                <w:szCs w:val="20"/>
              </w:rPr>
              <w:t>ir</w:t>
            </w:r>
            <w:r>
              <w:rPr>
                <w:rFonts w:ascii="Arial" w:hAnsi="Arial" w:cs="Arial"/>
                <w:sz w:val="20"/>
                <w:szCs w:val="20"/>
              </w:rPr>
              <w:t xml:space="preserve"> </w:t>
            </w:r>
            <w:r w:rsidR="009C6C54">
              <w:rPr>
                <w:rFonts w:ascii="Arial" w:hAnsi="Arial" w:cs="Arial"/>
                <w:sz w:val="20"/>
                <w:szCs w:val="20"/>
              </w:rPr>
              <w:t xml:space="preserve">building. </w:t>
            </w:r>
            <w:r>
              <w:rPr>
                <w:rFonts w:ascii="Arial" w:hAnsi="Arial" w:cs="Arial"/>
                <w:sz w:val="20"/>
                <w:szCs w:val="20"/>
              </w:rPr>
              <w:t xml:space="preserve">This application was opposed by the Association. The Secretary reported that he had just received an Email confirming that Devon County Council </w:t>
            </w:r>
            <w:r w:rsidR="009C6C54">
              <w:rPr>
                <w:rFonts w:ascii="Arial" w:hAnsi="Arial" w:cs="Arial"/>
                <w:sz w:val="20"/>
                <w:szCs w:val="20"/>
              </w:rPr>
              <w:t>has</w:t>
            </w:r>
            <w:r>
              <w:rPr>
                <w:rFonts w:ascii="Arial" w:hAnsi="Arial" w:cs="Arial"/>
                <w:sz w:val="20"/>
                <w:szCs w:val="20"/>
              </w:rPr>
              <w:t xml:space="preserve"> refused the application.</w:t>
            </w:r>
          </w:p>
          <w:p w:rsidR="009C6C54" w:rsidRDefault="007A1C09" w:rsidP="00173EA1">
            <w:pPr>
              <w:pStyle w:val="ListParagraph"/>
              <w:ind w:left="0"/>
              <w:rPr>
                <w:rFonts w:ascii="Arial" w:hAnsi="Arial" w:cs="Arial"/>
                <w:sz w:val="20"/>
                <w:szCs w:val="20"/>
              </w:rPr>
            </w:pPr>
            <w:r>
              <w:rPr>
                <w:rFonts w:ascii="Arial" w:hAnsi="Arial" w:cs="Arial"/>
                <w:sz w:val="20"/>
                <w:szCs w:val="20"/>
              </w:rPr>
              <w:t xml:space="preserve">The Secretary pointed out that like other applications to this site the applicant will possible appeal the decision to the </w:t>
            </w:r>
            <w:r w:rsidR="009C6C54">
              <w:rPr>
                <w:rFonts w:ascii="Arial" w:hAnsi="Arial" w:cs="Arial"/>
                <w:sz w:val="20"/>
                <w:szCs w:val="20"/>
              </w:rPr>
              <w:t>P</w:t>
            </w:r>
            <w:r>
              <w:rPr>
                <w:rFonts w:ascii="Arial" w:hAnsi="Arial" w:cs="Arial"/>
                <w:sz w:val="20"/>
                <w:szCs w:val="20"/>
              </w:rPr>
              <w:t xml:space="preserve">lanning </w:t>
            </w:r>
            <w:r w:rsidR="009C6C54">
              <w:rPr>
                <w:rFonts w:ascii="Arial" w:hAnsi="Arial" w:cs="Arial"/>
                <w:sz w:val="20"/>
                <w:szCs w:val="20"/>
              </w:rPr>
              <w:t>I</w:t>
            </w:r>
            <w:r>
              <w:rPr>
                <w:rFonts w:ascii="Arial" w:hAnsi="Arial" w:cs="Arial"/>
                <w:sz w:val="20"/>
                <w:szCs w:val="20"/>
              </w:rPr>
              <w:t>nspectorate. There is also the requirement for another application for the additional stream of processing</w:t>
            </w:r>
            <w:r w:rsidR="009C6C54">
              <w:rPr>
                <w:rFonts w:ascii="Arial" w:hAnsi="Arial" w:cs="Arial"/>
                <w:sz w:val="20"/>
                <w:szCs w:val="20"/>
              </w:rPr>
              <w:t xml:space="preserve"> of</w:t>
            </w:r>
            <w:r>
              <w:rPr>
                <w:rFonts w:ascii="Arial" w:hAnsi="Arial" w:cs="Arial"/>
                <w:sz w:val="20"/>
                <w:szCs w:val="20"/>
              </w:rPr>
              <w:t xml:space="preserve"> </w:t>
            </w:r>
            <w:r w:rsidR="009C6C54">
              <w:rPr>
                <w:rFonts w:ascii="Arial" w:hAnsi="Arial" w:cs="Arial"/>
                <w:sz w:val="20"/>
                <w:szCs w:val="20"/>
              </w:rPr>
              <w:t>p</w:t>
            </w:r>
            <w:r>
              <w:rPr>
                <w:rFonts w:ascii="Arial" w:hAnsi="Arial" w:cs="Arial"/>
                <w:sz w:val="20"/>
                <w:szCs w:val="20"/>
              </w:rPr>
              <w:t xml:space="preserve">lasterboard which is a third stream of product they process, but do not </w:t>
            </w:r>
            <w:r w:rsidR="00CA5851">
              <w:rPr>
                <w:rFonts w:ascii="Arial" w:hAnsi="Arial" w:cs="Arial"/>
                <w:sz w:val="20"/>
                <w:szCs w:val="20"/>
              </w:rPr>
              <w:t>have the</w:t>
            </w:r>
            <w:r w:rsidR="009C6C54">
              <w:rPr>
                <w:rFonts w:ascii="Arial" w:hAnsi="Arial" w:cs="Arial"/>
                <w:sz w:val="20"/>
                <w:szCs w:val="20"/>
              </w:rPr>
              <w:t xml:space="preserve"> required </w:t>
            </w:r>
            <w:r>
              <w:rPr>
                <w:rFonts w:ascii="Arial" w:hAnsi="Arial" w:cs="Arial"/>
                <w:sz w:val="20"/>
                <w:szCs w:val="20"/>
              </w:rPr>
              <w:t>planning permission</w:t>
            </w:r>
            <w:r w:rsidR="009C6C54">
              <w:rPr>
                <w:rFonts w:ascii="Arial" w:hAnsi="Arial" w:cs="Arial"/>
                <w:sz w:val="20"/>
                <w:szCs w:val="20"/>
              </w:rPr>
              <w:t>.</w:t>
            </w:r>
            <w:r>
              <w:rPr>
                <w:rFonts w:ascii="Arial" w:hAnsi="Arial" w:cs="Arial"/>
                <w:sz w:val="20"/>
                <w:szCs w:val="20"/>
              </w:rPr>
              <w:t xml:space="preserve"> </w:t>
            </w:r>
          </w:p>
          <w:p w:rsidR="009C6C54" w:rsidRDefault="009C6C54" w:rsidP="00173EA1">
            <w:pPr>
              <w:pStyle w:val="ListParagraph"/>
              <w:ind w:left="0"/>
              <w:rPr>
                <w:rFonts w:ascii="Arial" w:hAnsi="Arial" w:cs="Arial"/>
                <w:sz w:val="20"/>
                <w:szCs w:val="20"/>
              </w:rPr>
            </w:pPr>
          </w:p>
          <w:p w:rsidR="009C6C54" w:rsidRDefault="009C6C54" w:rsidP="00173EA1">
            <w:pPr>
              <w:pStyle w:val="ListParagraph"/>
              <w:ind w:left="0"/>
              <w:rPr>
                <w:rFonts w:ascii="Arial" w:hAnsi="Arial" w:cs="Arial"/>
                <w:sz w:val="20"/>
                <w:szCs w:val="20"/>
              </w:rPr>
            </w:pPr>
            <w:r>
              <w:rPr>
                <w:rFonts w:ascii="Arial" w:hAnsi="Arial" w:cs="Arial"/>
                <w:sz w:val="20"/>
                <w:szCs w:val="20"/>
              </w:rPr>
              <w:t>Greendale Liaison meeting. The Secretary asked if their where any issues regarding Greendale that the committee feel should be discussed.</w:t>
            </w:r>
          </w:p>
          <w:p w:rsidR="009C6C54" w:rsidRDefault="009C6C54" w:rsidP="00173EA1">
            <w:pPr>
              <w:pStyle w:val="ListParagraph"/>
              <w:ind w:left="0"/>
              <w:rPr>
                <w:rFonts w:ascii="Arial" w:hAnsi="Arial" w:cs="Arial"/>
                <w:sz w:val="20"/>
                <w:szCs w:val="20"/>
              </w:rPr>
            </w:pPr>
          </w:p>
          <w:p w:rsidR="00AE106F" w:rsidRDefault="009C6C54" w:rsidP="00173EA1">
            <w:pPr>
              <w:pStyle w:val="ListParagraph"/>
              <w:ind w:left="0"/>
              <w:rPr>
                <w:rFonts w:ascii="Arial" w:hAnsi="Arial" w:cs="Arial"/>
                <w:sz w:val="20"/>
                <w:szCs w:val="20"/>
              </w:rPr>
            </w:pPr>
            <w:r>
              <w:rPr>
                <w:rFonts w:ascii="Arial" w:hAnsi="Arial" w:cs="Arial"/>
                <w:sz w:val="20"/>
                <w:szCs w:val="20"/>
              </w:rPr>
              <w:t xml:space="preserve">The Issues on Sages Lea </w:t>
            </w:r>
            <w:r w:rsidR="00CA5851">
              <w:rPr>
                <w:rFonts w:ascii="Arial" w:hAnsi="Arial" w:cs="Arial"/>
                <w:sz w:val="20"/>
                <w:szCs w:val="20"/>
              </w:rPr>
              <w:t>2 was</w:t>
            </w:r>
            <w:r w:rsidR="00AE106F">
              <w:rPr>
                <w:rFonts w:ascii="Arial" w:hAnsi="Arial" w:cs="Arial"/>
                <w:sz w:val="20"/>
                <w:szCs w:val="20"/>
              </w:rPr>
              <w:t xml:space="preserve"> suggested but the Secretary explained that at the last meeting this issue was considered not in the Business Park remit.</w:t>
            </w:r>
          </w:p>
          <w:p w:rsidR="00AE106F" w:rsidRDefault="00AE106F" w:rsidP="00173EA1">
            <w:pPr>
              <w:pStyle w:val="ListParagraph"/>
              <w:ind w:left="0"/>
              <w:rPr>
                <w:rFonts w:ascii="Arial" w:hAnsi="Arial" w:cs="Arial"/>
                <w:sz w:val="20"/>
                <w:szCs w:val="20"/>
              </w:rPr>
            </w:pPr>
          </w:p>
          <w:p w:rsidR="001F2052" w:rsidRDefault="00AE106F" w:rsidP="00173EA1">
            <w:pPr>
              <w:pStyle w:val="ListParagraph"/>
              <w:ind w:left="0"/>
              <w:rPr>
                <w:rFonts w:ascii="Arial" w:hAnsi="Arial" w:cs="Arial"/>
                <w:sz w:val="20"/>
                <w:szCs w:val="20"/>
              </w:rPr>
            </w:pPr>
            <w:r>
              <w:rPr>
                <w:rFonts w:ascii="Arial" w:hAnsi="Arial" w:cs="Arial"/>
                <w:sz w:val="20"/>
                <w:szCs w:val="20"/>
              </w:rPr>
              <w:t>The issue of the ditch taking flood water from the Honey Lane ford to the Grindle Brook was suggested as the flood water at this point was currently too high for some motorists to drive through.</w:t>
            </w:r>
            <w:r w:rsidR="007A1C09">
              <w:rPr>
                <w:rFonts w:ascii="Arial" w:hAnsi="Arial" w:cs="Arial"/>
                <w:sz w:val="20"/>
                <w:szCs w:val="20"/>
              </w:rPr>
              <w:t xml:space="preserve">  </w:t>
            </w:r>
            <w:r w:rsidR="001F2052">
              <w:rPr>
                <w:rFonts w:ascii="Arial" w:hAnsi="Arial" w:cs="Arial"/>
                <w:sz w:val="20"/>
                <w:szCs w:val="20"/>
              </w:rPr>
              <w:t xml:space="preserve">  </w:t>
            </w:r>
          </w:p>
          <w:p w:rsidR="001F2052" w:rsidRPr="00946A07" w:rsidRDefault="001F2052" w:rsidP="00173EA1">
            <w:pPr>
              <w:pStyle w:val="ListParagraph"/>
              <w:ind w:left="0"/>
              <w:rPr>
                <w:rFonts w:ascii="Arial" w:hAnsi="Arial" w:cs="Arial"/>
                <w:sz w:val="20"/>
                <w:szCs w:val="20"/>
              </w:rPr>
            </w:pPr>
          </w:p>
        </w:tc>
        <w:tc>
          <w:tcPr>
            <w:tcW w:w="808" w:type="dxa"/>
          </w:tcPr>
          <w:p w:rsidR="004D1753" w:rsidRDefault="004D1753" w:rsidP="006B7F94">
            <w:pPr>
              <w:jc w:val="center"/>
              <w:rPr>
                <w:rFonts w:ascii="Arial" w:hAnsi="Arial" w:cs="Arial"/>
                <w:sz w:val="20"/>
                <w:szCs w:val="20"/>
              </w:rPr>
            </w:pPr>
          </w:p>
        </w:tc>
      </w:tr>
      <w:tr w:rsidR="004F3685" w:rsidTr="00113C18">
        <w:trPr>
          <w:trHeight w:val="70"/>
        </w:trPr>
        <w:tc>
          <w:tcPr>
            <w:tcW w:w="1755" w:type="dxa"/>
          </w:tcPr>
          <w:p w:rsidR="004F3685" w:rsidRDefault="00AE106F" w:rsidP="00984F6D">
            <w:pPr>
              <w:rPr>
                <w:rFonts w:ascii="Arial" w:hAnsi="Arial" w:cs="Arial"/>
                <w:b/>
                <w:sz w:val="20"/>
                <w:szCs w:val="20"/>
              </w:rPr>
            </w:pPr>
            <w:r>
              <w:rPr>
                <w:rFonts w:ascii="Arial" w:hAnsi="Arial" w:cs="Arial"/>
                <w:b/>
                <w:sz w:val="20"/>
                <w:szCs w:val="20"/>
              </w:rPr>
              <w:t>12.</w:t>
            </w:r>
          </w:p>
          <w:p w:rsidR="00AE106F" w:rsidRDefault="00AE106F" w:rsidP="00984F6D">
            <w:pPr>
              <w:rPr>
                <w:rFonts w:ascii="Arial" w:hAnsi="Arial" w:cs="Arial"/>
                <w:b/>
                <w:sz w:val="20"/>
                <w:szCs w:val="20"/>
              </w:rPr>
            </w:pPr>
            <w:r>
              <w:rPr>
                <w:rFonts w:ascii="Arial" w:hAnsi="Arial" w:cs="Arial"/>
                <w:b/>
                <w:sz w:val="20"/>
                <w:szCs w:val="20"/>
              </w:rPr>
              <w:t>Any other business</w:t>
            </w:r>
          </w:p>
          <w:p w:rsidR="004F3685" w:rsidRDefault="004F3685" w:rsidP="00984F6D">
            <w:pPr>
              <w:rPr>
                <w:rFonts w:ascii="Arial" w:hAnsi="Arial" w:cs="Arial"/>
                <w:b/>
                <w:sz w:val="20"/>
                <w:szCs w:val="20"/>
              </w:rPr>
            </w:pPr>
          </w:p>
        </w:tc>
        <w:tc>
          <w:tcPr>
            <w:tcW w:w="7288" w:type="dxa"/>
          </w:tcPr>
          <w:p w:rsidR="00D52E35" w:rsidRDefault="00D52E35" w:rsidP="00984F6D">
            <w:pPr>
              <w:rPr>
                <w:rFonts w:ascii="Arial" w:hAnsi="Arial" w:cs="Arial"/>
                <w:sz w:val="20"/>
                <w:szCs w:val="20"/>
              </w:rPr>
            </w:pPr>
          </w:p>
          <w:p w:rsidR="00747E59" w:rsidRDefault="00AE106F" w:rsidP="00747E59">
            <w:pPr>
              <w:rPr>
                <w:rFonts w:ascii="Arial" w:hAnsi="Arial" w:cs="Arial"/>
                <w:sz w:val="20"/>
                <w:szCs w:val="20"/>
              </w:rPr>
            </w:pPr>
            <w:r>
              <w:rPr>
                <w:rFonts w:ascii="Arial" w:hAnsi="Arial" w:cs="Arial"/>
                <w:sz w:val="20"/>
                <w:szCs w:val="20"/>
              </w:rPr>
              <w:t xml:space="preserve">A letter had been received regarding Boundary Changes to District Wards. The Secretary explained that the Parish of Woodbury which included the Villages of Woodbury Salterton, Woodbury, and Exton, was covered by 2 different Wards. One covering Exton and Woodbury and Woodbury Salterton being included in another Ward. As some </w:t>
            </w:r>
            <w:r w:rsidR="00747E59">
              <w:rPr>
                <w:rFonts w:ascii="Arial" w:hAnsi="Arial" w:cs="Arial"/>
                <w:sz w:val="20"/>
                <w:szCs w:val="20"/>
              </w:rPr>
              <w:t>boundaries</w:t>
            </w:r>
            <w:r>
              <w:rPr>
                <w:rFonts w:ascii="Arial" w:hAnsi="Arial" w:cs="Arial"/>
                <w:sz w:val="20"/>
                <w:szCs w:val="20"/>
              </w:rPr>
              <w:t xml:space="preserve"> are to change due to the new town of Cranbrook</w:t>
            </w:r>
            <w:r w:rsidR="00747E59">
              <w:rPr>
                <w:rFonts w:ascii="Arial" w:hAnsi="Arial" w:cs="Arial"/>
                <w:sz w:val="20"/>
                <w:szCs w:val="20"/>
              </w:rPr>
              <w:t xml:space="preserve"> i</w:t>
            </w:r>
            <w:r w:rsidR="00B34209">
              <w:rPr>
                <w:rFonts w:ascii="Arial" w:hAnsi="Arial" w:cs="Arial"/>
                <w:sz w:val="20"/>
                <w:szCs w:val="20"/>
              </w:rPr>
              <w:t>t may be a good opportunity to i</w:t>
            </w:r>
            <w:r w:rsidR="00747E59">
              <w:rPr>
                <w:rFonts w:ascii="Arial" w:hAnsi="Arial" w:cs="Arial"/>
                <w:sz w:val="20"/>
                <w:szCs w:val="20"/>
              </w:rPr>
              <w:t>nclude the whole of the Woodbury Parish in one Ward. At the same time a few houses in Ebford fall into Woodbury parish and again it may be a good time to amend that anomaly too. The Committee agreed that a letter proposing these changes should be sent.</w:t>
            </w:r>
          </w:p>
          <w:p w:rsidR="00747E59" w:rsidRDefault="00747E59" w:rsidP="00747E59">
            <w:pPr>
              <w:rPr>
                <w:rFonts w:ascii="Arial" w:hAnsi="Arial" w:cs="Arial"/>
                <w:sz w:val="20"/>
                <w:szCs w:val="20"/>
              </w:rPr>
            </w:pPr>
          </w:p>
          <w:p w:rsidR="00A816D6" w:rsidRDefault="00747E59" w:rsidP="00747E59">
            <w:pPr>
              <w:rPr>
                <w:rFonts w:ascii="Arial" w:hAnsi="Arial" w:cs="Arial"/>
                <w:sz w:val="20"/>
                <w:szCs w:val="20"/>
              </w:rPr>
            </w:pPr>
            <w:r>
              <w:rPr>
                <w:rFonts w:ascii="Arial" w:hAnsi="Arial" w:cs="Arial"/>
                <w:sz w:val="20"/>
                <w:szCs w:val="20"/>
              </w:rPr>
              <w:t>The secretary reminded the committee that a Woodbury Parish Surgery will be at W/S Village Hall on 22</w:t>
            </w:r>
            <w:r w:rsidRPr="00747E59">
              <w:rPr>
                <w:rFonts w:ascii="Arial" w:hAnsi="Arial" w:cs="Arial"/>
                <w:sz w:val="20"/>
                <w:szCs w:val="20"/>
                <w:vertAlign w:val="superscript"/>
              </w:rPr>
              <w:t>nd</w:t>
            </w:r>
            <w:r>
              <w:rPr>
                <w:rFonts w:ascii="Arial" w:hAnsi="Arial" w:cs="Arial"/>
                <w:sz w:val="20"/>
                <w:szCs w:val="20"/>
              </w:rPr>
              <w:t xml:space="preserve"> Nov 10.30 to 12.00</w:t>
            </w:r>
            <w:proofErr w:type="gramStart"/>
            <w:r>
              <w:rPr>
                <w:rFonts w:ascii="Arial" w:hAnsi="Arial" w:cs="Arial"/>
                <w:sz w:val="20"/>
                <w:szCs w:val="20"/>
              </w:rPr>
              <w:t>am</w:t>
            </w:r>
            <w:proofErr w:type="gramEnd"/>
            <w:r>
              <w:rPr>
                <w:rFonts w:ascii="Arial" w:hAnsi="Arial" w:cs="Arial"/>
                <w:sz w:val="20"/>
                <w:szCs w:val="20"/>
              </w:rPr>
              <w:t>.</w:t>
            </w:r>
          </w:p>
          <w:p w:rsidR="00747E59" w:rsidRDefault="00747E59" w:rsidP="00747E59">
            <w:pPr>
              <w:rPr>
                <w:rFonts w:ascii="Arial" w:hAnsi="Arial" w:cs="Arial"/>
                <w:sz w:val="20"/>
                <w:szCs w:val="20"/>
              </w:rPr>
            </w:pPr>
          </w:p>
          <w:p w:rsidR="00747E59" w:rsidRDefault="00747E59" w:rsidP="00747E59">
            <w:pPr>
              <w:rPr>
                <w:rFonts w:ascii="Arial" w:hAnsi="Arial" w:cs="Arial"/>
                <w:sz w:val="20"/>
                <w:szCs w:val="20"/>
              </w:rPr>
            </w:pPr>
            <w:r>
              <w:rPr>
                <w:rFonts w:ascii="Arial" w:hAnsi="Arial" w:cs="Arial"/>
                <w:sz w:val="20"/>
                <w:szCs w:val="20"/>
              </w:rPr>
              <w:t>Diana Wackerbarth reported that the completion of the work on the Heaps Project is nearly complete will be published shortly</w:t>
            </w:r>
          </w:p>
          <w:p w:rsidR="00747E59" w:rsidRDefault="00747E59" w:rsidP="00747E59">
            <w:pPr>
              <w:rPr>
                <w:rFonts w:ascii="Arial" w:hAnsi="Arial" w:cs="Arial"/>
                <w:sz w:val="20"/>
                <w:szCs w:val="20"/>
              </w:rPr>
            </w:pPr>
          </w:p>
        </w:tc>
        <w:tc>
          <w:tcPr>
            <w:tcW w:w="808" w:type="dxa"/>
          </w:tcPr>
          <w:p w:rsidR="004F3685" w:rsidRDefault="004F3685" w:rsidP="006B7F94">
            <w:pPr>
              <w:jc w:val="center"/>
              <w:rPr>
                <w:rFonts w:ascii="Arial" w:hAnsi="Arial" w:cs="Arial"/>
                <w:sz w:val="20"/>
                <w:szCs w:val="20"/>
              </w:rPr>
            </w:pPr>
          </w:p>
        </w:tc>
      </w:tr>
      <w:tr w:rsidR="004F3685" w:rsidTr="009C6C54">
        <w:trPr>
          <w:trHeight w:val="728"/>
        </w:trPr>
        <w:tc>
          <w:tcPr>
            <w:tcW w:w="1755" w:type="dxa"/>
          </w:tcPr>
          <w:p w:rsidR="00B80EE6" w:rsidRPr="00B80EE6" w:rsidRDefault="009C6C54" w:rsidP="009C6C54">
            <w:pPr>
              <w:rPr>
                <w:rFonts w:ascii="Arial" w:hAnsi="Arial" w:cs="Arial"/>
                <w:b/>
                <w:i/>
                <w:sz w:val="20"/>
                <w:szCs w:val="20"/>
              </w:rPr>
            </w:pPr>
            <w:r>
              <w:rPr>
                <w:rFonts w:ascii="Arial" w:hAnsi="Arial" w:cs="Arial"/>
                <w:b/>
                <w:sz w:val="20"/>
                <w:szCs w:val="20"/>
              </w:rPr>
              <w:t xml:space="preserve">Next meeting </w:t>
            </w:r>
          </w:p>
        </w:tc>
        <w:tc>
          <w:tcPr>
            <w:tcW w:w="7288" w:type="dxa"/>
          </w:tcPr>
          <w:p w:rsidR="009C6C54" w:rsidRDefault="009C6C54" w:rsidP="009C6C54">
            <w:pPr>
              <w:rPr>
                <w:rFonts w:ascii="Arial" w:hAnsi="Arial" w:cs="Arial"/>
                <w:sz w:val="20"/>
                <w:szCs w:val="20"/>
              </w:rPr>
            </w:pPr>
          </w:p>
          <w:p w:rsidR="009C6C54" w:rsidRDefault="009C6C54" w:rsidP="009C6C54">
            <w:pPr>
              <w:rPr>
                <w:rFonts w:ascii="Arial" w:hAnsi="Arial" w:cs="Arial"/>
                <w:sz w:val="20"/>
                <w:szCs w:val="20"/>
              </w:rPr>
            </w:pPr>
            <w:r>
              <w:rPr>
                <w:rFonts w:ascii="Arial" w:hAnsi="Arial" w:cs="Arial"/>
                <w:sz w:val="20"/>
                <w:szCs w:val="20"/>
              </w:rPr>
              <w:t>The Meeting concluded at 9.15pm</w:t>
            </w:r>
          </w:p>
          <w:p w:rsidR="009C6C54" w:rsidRDefault="009C6C54" w:rsidP="009C6C54">
            <w:pPr>
              <w:rPr>
                <w:rFonts w:ascii="Arial" w:hAnsi="Arial" w:cs="Arial"/>
                <w:sz w:val="20"/>
                <w:szCs w:val="20"/>
              </w:rPr>
            </w:pPr>
            <w:r>
              <w:rPr>
                <w:rFonts w:ascii="Arial" w:hAnsi="Arial" w:cs="Arial"/>
                <w:sz w:val="20"/>
                <w:szCs w:val="20"/>
              </w:rPr>
              <w:t>The next meeting will be at the Diggers Rest at 7.30pm on Tuesday 13/01/2015</w:t>
            </w:r>
          </w:p>
          <w:p w:rsidR="009C6C54" w:rsidRDefault="009C6C54" w:rsidP="009C6C54">
            <w:pPr>
              <w:rPr>
                <w:rFonts w:ascii="Arial" w:hAnsi="Arial" w:cs="Arial"/>
                <w:sz w:val="20"/>
                <w:szCs w:val="20"/>
              </w:rPr>
            </w:pPr>
            <w:r>
              <w:rPr>
                <w:rFonts w:ascii="Arial" w:hAnsi="Arial" w:cs="Arial"/>
                <w:sz w:val="20"/>
                <w:szCs w:val="20"/>
              </w:rPr>
              <w:t xml:space="preserve">(An extra meeting may be held in Dec if required due to planning Issues) </w:t>
            </w:r>
          </w:p>
          <w:p w:rsidR="004F3685" w:rsidRPr="00B80EE6" w:rsidRDefault="004F3685" w:rsidP="009001C8">
            <w:pPr>
              <w:rPr>
                <w:rFonts w:ascii="Arial" w:hAnsi="Arial" w:cs="Arial"/>
                <w:i/>
                <w:sz w:val="20"/>
                <w:szCs w:val="20"/>
              </w:rPr>
            </w:pPr>
          </w:p>
        </w:tc>
        <w:tc>
          <w:tcPr>
            <w:tcW w:w="808" w:type="dxa"/>
          </w:tcPr>
          <w:p w:rsidR="004F3685" w:rsidRDefault="004F3685" w:rsidP="006B7F94">
            <w:pPr>
              <w:jc w:val="center"/>
              <w:rPr>
                <w:rFonts w:ascii="Arial" w:hAnsi="Arial" w:cs="Arial"/>
                <w:sz w:val="20"/>
                <w:szCs w:val="20"/>
              </w:rPr>
            </w:pPr>
          </w:p>
        </w:tc>
      </w:tr>
      <w:tr w:rsidR="004F3685" w:rsidTr="00C21E90">
        <w:trPr>
          <w:trHeight w:val="841"/>
        </w:trPr>
        <w:tc>
          <w:tcPr>
            <w:tcW w:w="1755" w:type="dxa"/>
          </w:tcPr>
          <w:p w:rsidR="004F3685" w:rsidRDefault="009C6C54" w:rsidP="006B7F94">
            <w:pPr>
              <w:rPr>
                <w:rFonts w:ascii="Arial" w:hAnsi="Arial" w:cs="Arial"/>
                <w:b/>
                <w:sz w:val="20"/>
                <w:szCs w:val="20"/>
              </w:rPr>
            </w:pPr>
            <w:r>
              <w:rPr>
                <w:rFonts w:ascii="Arial" w:hAnsi="Arial" w:cs="Arial"/>
                <w:b/>
                <w:sz w:val="20"/>
                <w:szCs w:val="20"/>
              </w:rPr>
              <w:t>Signed</w:t>
            </w:r>
          </w:p>
        </w:tc>
        <w:tc>
          <w:tcPr>
            <w:tcW w:w="7288" w:type="dxa"/>
          </w:tcPr>
          <w:p w:rsidR="004F3685" w:rsidRDefault="004F3685" w:rsidP="00DB0C7E">
            <w:pPr>
              <w:rPr>
                <w:rFonts w:ascii="Arial" w:hAnsi="Arial" w:cs="Arial"/>
                <w:sz w:val="20"/>
                <w:szCs w:val="20"/>
              </w:rPr>
            </w:pPr>
          </w:p>
        </w:tc>
        <w:tc>
          <w:tcPr>
            <w:tcW w:w="808" w:type="dxa"/>
          </w:tcPr>
          <w:p w:rsidR="004F3685" w:rsidRDefault="004F3685" w:rsidP="006B7F94">
            <w:pPr>
              <w:jc w:val="center"/>
              <w:rPr>
                <w:rFonts w:ascii="Arial" w:hAnsi="Arial" w:cs="Arial"/>
                <w:sz w:val="20"/>
                <w:szCs w:val="20"/>
              </w:rPr>
            </w:pPr>
          </w:p>
        </w:tc>
      </w:tr>
      <w:tr w:rsidR="004F3685" w:rsidTr="008056EA">
        <w:trPr>
          <w:trHeight w:val="70"/>
        </w:trPr>
        <w:tc>
          <w:tcPr>
            <w:tcW w:w="1755" w:type="dxa"/>
          </w:tcPr>
          <w:p w:rsidR="004F3685" w:rsidRDefault="004F3685" w:rsidP="00EF6803">
            <w:pPr>
              <w:rPr>
                <w:rFonts w:ascii="Arial" w:hAnsi="Arial" w:cs="Arial"/>
                <w:b/>
                <w:sz w:val="20"/>
                <w:szCs w:val="20"/>
              </w:rPr>
            </w:pPr>
          </w:p>
        </w:tc>
        <w:tc>
          <w:tcPr>
            <w:tcW w:w="7288" w:type="dxa"/>
          </w:tcPr>
          <w:p w:rsidR="004F3685" w:rsidRPr="00A816D6" w:rsidRDefault="00A816D6" w:rsidP="009C6C54">
            <w:pPr>
              <w:rPr>
                <w:rFonts w:ascii="Arial" w:hAnsi="Arial" w:cs="Arial"/>
                <w:b/>
                <w:sz w:val="20"/>
                <w:szCs w:val="20"/>
              </w:rPr>
            </w:pPr>
            <w:r w:rsidRPr="00A816D6">
              <w:rPr>
                <w:rFonts w:ascii="Arial" w:hAnsi="Arial" w:cs="Arial"/>
                <w:b/>
                <w:sz w:val="20"/>
                <w:szCs w:val="20"/>
              </w:rPr>
              <w:t xml:space="preserve">Attachments to the Minutes </w:t>
            </w:r>
          </w:p>
        </w:tc>
        <w:tc>
          <w:tcPr>
            <w:tcW w:w="808" w:type="dxa"/>
          </w:tcPr>
          <w:p w:rsidR="004F3685" w:rsidRDefault="004F3685" w:rsidP="00EF6803">
            <w:pPr>
              <w:jc w:val="center"/>
              <w:rPr>
                <w:rFonts w:ascii="Arial" w:hAnsi="Arial" w:cs="Arial"/>
                <w:sz w:val="20"/>
                <w:szCs w:val="20"/>
              </w:rPr>
            </w:pPr>
          </w:p>
        </w:tc>
      </w:tr>
    </w:tbl>
    <w:p w:rsidR="00905282" w:rsidRDefault="00905282" w:rsidP="00905282">
      <w:pPr>
        <w:pStyle w:val="NormalWeb"/>
        <w:spacing w:before="0" w:beforeAutospacing="0" w:after="200" w:afterAutospacing="0"/>
        <w:rPr>
          <w:rFonts w:ascii="Arial" w:hAnsi="Arial" w:cs="Arial"/>
          <w:sz w:val="22"/>
          <w:szCs w:val="22"/>
        </w:rPr>
      </w:pPr>
    </w:p>
    <w:p w:rsidR="00905282" w:rsidRPr="00C21E90" w:rsidRDefault="00905282" w:rsidP="00905282">
      <w:pPr>
        <w:pStyle w:val="NormalWeb"/>
        <w:spacing w:before="0" w:beforeAutospacing="0" w:after="200" w:afterAutospacing="0"/>
        <w:rPr>
          <w:rFonts w:ascii="Arial" w:hAnsi="Arial" w:cs="Arial"/>
          <w:b/>
          <w:sz w:val="20"/>
          <w:szCs w:val="20"/>
        </w:rPr>
      </w:pPr>
      <w:r w:rsidRPr="00C21E90">
        <w:rPr>
          <w:rFonts w:ascii="Arial" w:hAnsi="Arial" w:cs="Arial"/>
          <w:b/>
          <w:sz w:val="20"/>
          <w:szCs w:val="20"/>
        </w:rPr>
        <w:lastRenderedPageBreak/>
        <w:t>Response to 14/2064/FUL Electrical generation Plant at Greendale</w:t>
      </w:r>
    </w:p>
    <w:p w:rsidR="00905282" w:rsidRPr="00C21E90" w:rsidRDefault="00905282" w:rsidP="00905282">
      <w:pPr>
        <w:pStyle w:val="NormalWeb"/>
        <w:spacing w:before="0" w:beforeAutospacing="0" w:after="200" w:afterAutospacing="0"/>
        <w:rPr>
          <w:rFonts w:ascii="Arial" w:hAnsi="Arial" w:cs="Arial"/>
          <w:sz w:val="20"/>
          <w:szCs w:val="20"/>
        </w:rPr>
      </w:pPr>
      <w:r w:rsidRPr="00C21E90">
        <w:rPr>
          <w:rFonts w:ascii="Arial" w:hAnsi="Arial" w:cs="Arial"/>
          <w:sz w:val="20"/>
          <w:szCs w:val="20"/>
        </w:rPr>
        <w:t>The Association recognise the provision of this Generation Plant will give local communities and businesses the advantage of back up facilities to provide continues electrical supplies. However the proposed location of this unit we consider is not suitable and therefore the Association is opposed to this proposal.</w:t>
      </w:r>
    </w:p>
    <w:p w:rsidR="00905282" w:rsidRPr="00C21E90" w:rsidRDefault="00905282" w:rsidP="00905282">
      <w:pPr>
        <w:pStyle w:val="NormalWeb"/>
        <w:numPr>
          <w:ilvl w:val="0"/>
          <w:numId w:val="12"/>
        </w:numPr>
        <w:spacing w:before="0" w:beforeAutospacing="0" w:after="200" w:afterAutospacing="0"/>
        <w:rPr>
          <w:rFonts w:ascii="Arial" w:hAnsi="Arial" w:cs="Arial"/>
          <w:sz w:val="20"/>
          <w:szCs w:val="20"/>
        </w:rPr>
      </w:pPr>
      <w:r w:rsidRPr="00C21E90">
        <w:rPr>
          <w:rFonts w:ascii="Arial" w:hAnsi="Arial" w:cs="Arial"/>
          <w:sz w:val="20"/>
          <w:szCs w:val="20"/>
        </w:rPr>
        <w:t>The close proximity of residential housing of the proposed generation plant will have a detrimental effect due to operational noise. The nearest residential property is only 35 metres from the proposed location.</w:t>
      </w:r>
    </w:p>
    <w:p w:rsidR="00905282" w:rsidRPr="00C21E90" w:rsidRDefault="00905282" w:rsidP="00905282">
      <w:pPr>
        <w:pStyle w:val="NormalWeb"/>
        <w:numPr>
          <w:ilvl w:val="0"/>
          <w:numId w:val="12"/>
        </w:numPr>
        <w:spacing w:before="0" w:beforeAutospacing="0" w:after="200" w:afterAutospacing="0"/>
        <w:rPr>
          <w:rFonts w:ascii="Arial" w:hAnsi="Arial" w:cs="Arial"/>
          <w:sz w:val="20"/>
          <w:szCs w:val="20"/>
        </w:rPr>
      </w:pPr>
      <w:r w:rsidRPr="00C21E90">
        <w:rPr>
          <w:rFonts w:ascii="Arial" w:hAnsi="Arial" w:cs="Arial"/>
          <w:sz w:val="20"/>
          <w:szCs w:val="20"/>
        </w:rPr>
        <w:t>The effect of 8 gas reciprocal generators and 12 cooling fans per engine (96 cooling fans) will be most noticeable outside the normal working hours of the Industrial park.</w:t>
      </w:r>
    </w:p>
    <w:p w:rsidR="00905282" w:rsidRPr="00C21E90" w:rsidRDefault="00905282" w:rsidP="00905282">
      <w:pPr>
        <w:pStyle w:val="ListParagraph"/>
        <w:numPr>
          <w:ilvl w:val="0"/>
          <w:numId w:val="12"/>
        </w:numPr>
        <w:autoSpaceDE w:val="0"/>
        <w:autoSpaceDN w:val="0"/>
        <w:adjustRightInd w:val="0"/>
        <w:spacing w:after="0"/>
        <w:rPr>
          <w:rFonts w:ascii="Arial" w:hAnsi="Arial" w:cs="Arial"/>
          <w:sz w:val="20"/>
          <w:szCs w:val="20"/>
        </w:rPr>
      </w:pPr>
      <w:r w:rsidRPr="00C21E90">
        <w:rPr>
          <w:rFonts w:ascii="Arial" w:hAnsi="Arial" w:cs="Arial"/>
          <w:sz w:val="20"/>
          <w:szCs w:val="20"/>
        </w:rPr>
        <w:t>It should be noted that one of the appendices has not been made available.  Appendix D Sound Report is not included within the documents available on the planning website.</w:t>
      </w:r>
    </w:p>
    <w:p w:rsidR="00905282" w:rsidRPr="00C21E90" w:rsidRDefault="00905282" w:rsidP="00905282">
      <w:pPr>
        <w:autoSpaceDE w:val="0"/>
        <w:autoSpaceDN w:val="0"/>
        <w:adjustRightInd w:val="0"/>
        <w:spacing w:after="0"/>
        <w:rPr>
          <w:rFonts w:ascii="Arial" w:hAnsi="Arial" w:cs="Arial"/>
          <w:sz w:val="20"/>
          <w:szCs w:val="20"/>
        </w:rPr>
      </w:pPr>
    </w:p>
    <w:p w:rsidR="00905282" w:rsidRPr="00C21E90" w:rsidRDefault="00905282" w:rsidP="00905282">
      <w:pPr>
        <w:pStyle w:val="ListParagraph"/>
        <w:numPr>
          <w:ilvl w:val="0"/>
          <w:numId w:val="12"/>
        </w:numPr>
        <w:autoSpaceDE w:val="0"/>
        <w:autoSpaceDN w:val="0"/>
        <w:adjustRightInd w:val="0"/>
        <w:spacing w:after="0"/>
        <w:rPr>
          <w:rFonts w:ascii="Arial" w:hAnsi="Arial" w:cs="Arial"/>
          <w:sz w:val="20"/>
          <w:szCs w:val="20"/>
        </w:rPr>
      </w:pPr>
      <w:r w:rsidRPr="00C21E90">
        <w:rPr>
          <w:rFonts w:ascii="Arial" w:hAnsi="Arial" w:cs="Arial"/>
          <w:sz w:val="20"/>
          <w:szCs w:val="20"/>
        </w:rPr>
        <w:t xml:space="preserve">The documentation quotes figures from noise outputs from a Gas Turbine Facility but the proposal is for reciprocal gas engines. The noise levels and pitch are totally different from these two types of generation plant. </w:t>
      </w:r>
    </w:p>
    <w:p w:rsidR="00905282" w:rsidRPr="00C21E90" w:rsidRDefault="00905282" w:rsidP="00905282">
      <w:pPr>
        <w:pStyle w:val="ListParagraph"/>
        <w:autoSpaceDE w:val="0"/>
        <w:autoSpaceDN w:val="0"/>
        <w:adjustRightInd w:val="0"/>
        <w:spacing w:after="0"/>
        <w:rPr>
          <w:rFonts w:ascii="Arial" w:hAnsi="Arial" w:cs="Arial"/>
          <w:sz w:val="20"/>
          <w:szCs w:val="20"/>
        </w:rPr>
      </w:pPr>
    </w:p>
    <w:p w:rsidR="00905282" w:rsidRPr="00C21E90" w:rsidRDefault="00905282" w:rsidP="00905282">
      <w:pPr>
        <w:pStyle w:val="ListParagraph"/>
        <w:numPr>
          <w:ilvl w:val="0"/>
          <w:numId w:val="12"/>
        </w:numPr>
        <w:autoSpaceDE w:val="0"/>
        <w:autoSpaceDN w:val="0"/>
        <w:adjustRightInd w:val="0"/>
        <w:spacing w:after="0"/>
        <w:rPr>
          <w:rFonts w:ascii="Arial" w:hAnsi="Arial" w:cs="Arial"/>
          <w:sz w:val="20"/>
          <w:szCs w:val="20"/>
        </w:rPr>
      </w:pPr>
      <w:r w:rsidRPr="00C21E90">
        <w:rPr>
          <w:rFonts w:ascii="Arial" w:hAnsi="Arial" w:cs="Arial"/>
          <w:sz w:val="20"/>
          <w:szCs w:val="20"/>
        </w:rPr>
        <w:t xml:space="preserve">Sound levels from the 50 Mw air cooling system fans will be most intrusive. The developer’s documentation estimates the noise level to be 65 dB. Fewer but larger cooling fans would be both more efficient and produce less noise.  </w:t>
      </w:r>
    </w:p>
    <w:p w:rsidR="00905282" w:rsidRPr="00C21E90" w:rsidRDefault="00905282" w:rsidP="00905282">
      <w:pPr>
        <w:pStyle w:val="ListParagraph"/>
        <w:autoSpaceDE w:val="0"/>
        <w:autoSpaceDN w:val="0"/>
        <w:adjustRightInd w:val="0"/>
        <w:spacing w:after="0"/>
        <w:rPr>
          <w:rFonts w:ascii="Arial" w:hAnsi="Arial" w:cs="Arial"/>
          <w:sz w:val="20"/>
          <w:szCs w:val="20"/>
        </w:rPr>
      </w:pPr>
    </w:p>
    <w:p w:rsidR="00905282" w:rsidRPr="00C21E90" w:rsidRDefault="00905282" w:rsidP="00905282">
      <w:pPr>
        <w:pStyle w:val="NormalWeb"/>
        <w:numPr>
          <w:ilvl w:val="0"/>
          <w:numId w:val="12"/>
        </w:numPr>
        <w:spacing w:before="0" w:beforeAutospacing="0" w:after="200" w:afterAutospacing="0"/>
        <w:rPr>
          <w:rFonts w:ascii="Arial" w:hAnsi="Arial" w:cs="Arial"/>
          <w:sz w:val="20"/>
          <w:szCs w:val="20"/>
        </w:rPr>
      </w:pPr>
      <w:r w:rsidRPr="00C21E90">
        <w:rPr>
          <w:rFonts w:ascii="Arial" w:hAnsi="Arial" w:cs="Arial"/>
          <w:sz w:val="20"/>
          <w:szCs w:val="20"/>
        </w:rPr>
        <w:t xml:space="preserve">The planning application states that similar units located throughout the UK have only operated 1% of the time throughout the previous year (1% =80 hours). However the application cannot determine the hours this plant will be used as it will be used as emergency backup for the National Grid in the future which is impossible to quantify. Although the "normal peak" of high consumption is around 7am and </w:t>
      </w:r>
      <w:r w:rsidR="00713969" w:rsidRPr="00C21E90">
        <w:rPr>
          <w:rFonts w:ascii="Arial" w:hAnsi="Arial" w:cs="Arial"/>
          <w:sz w:val="20"/>
          <w:szCs w:val="20"/>
        </w:rPr>
        <w:t>7pm,</w:t>
      </w:r>
      <w:r w:rsidRPr="00C21E90">
        <w:rPr>
          <w:rFonts w:ascii="Arial" w:hAnsi="Arial" w:cs="Arial"/>
          <w:sz w:val="20"/>
          <w:szCs w:val="20"/>
        </w:rPr>
        <w:t xml:space="preserve"> any operation during the night cannot be ruled out and will cause considerable disturbance to local residents.</w:t>
      </w:r>
    </w:p>
    <w:p w:rsidR="00905282" w:rsidRPr="00C21E90" w:rsidRDefault="00905282" w:rsidP="00905282">
      <w:pPr>
        <w:pStyle w:val="NormalWeb"/>
        <w:numPr>
          <w:ilvl w:val="0"/>
          <w:numId w:val="12"/>
        </w:numPr>
        <w:spacing w:before="0" w:beforeAutospacing="0" w:after="200" w:afterAutospacing="0"/>
        <w:rPr>
          <w:rFonts w:ascii="Arial" w:hAnsi="Arial" w:cs="Arial"/>
          <w:sz w:val="20"/>
          <w:szCs w:val="20"/>
        </w:rPr>
      </w:pPr>
      <w:r w:rsidRPr="00C21E90">
        <w:rPr>
          <w:rFonts w:ascii="Arial" w:hAnsi="Arial" w:cs="Arial"/>
          <w:sz w:val="20"/>
          <w:szCs w:val="20"/>
        </w:rPr>
        <w:t xml:space="preserve">It should be noted that a number of applications for Sunday and 24/7 operations have NOT been approved by Government Planning Inspectors recently at this Business Park  due to the proximity of residential properties.  </w:t>
      </w:r>
    </w:p>
    <w:p w:rsidR="00905282" w:rsidRPr="00C21E90" w:rsidRDefault="00905282" w:rsidP="00905282">
      <w:pPr>
        <w:pStyle w:val="NormalWeb"/>
        <w:numPr>
          <w:ilvl w:val="0"/>
          <w:numId w:val="12"/>
        </w:numPr>
        <w:spacing w:before="0" w:beforeAutospacing="0" w:after="200" w:afterAutospacing="0"/>
        <w:rPr>
          <w:rFonts w:ascii="Arial" w:hAnsi="Arial" w:cs="Arial"/>
          <w:sz w:val="20"/>
          <w:szCs w:val="20"/>
          <w:u w:val="single"/>
        </w:rPr>
      </w:pPr>
      <w:r w:rsidRPr="00C21E90">
        <w:rPr>
          <w:rFonts w:ascii="Arial" w:hAnsi="Arial" w:cs="Arial"/>
          <w:sz w:val="20"/>
          <w:szCs w:val="20"/>
        </w:rPr>
        <w:t xml:space="preserve">It is stated in the documentation that the location of these facilities are normally located within an industrial complex. It is the view of the Association that the proposed location on the </w:t>
      </w:r>
      <w:r w:rsidR="00713969" w:rsidRPr="00C21E90">
        <w:rPr>
          <w:rFonts w:ascii="Arial" w:hAnsi="Arial" w:cs="Arial"/>
          <w:sz w:val="20"/>
          <w:szCs w:val="20"/>
        </w:rPr>
        <w:t>per</w:t>
      </w:r>
      <w:r w:rsidR="00713969">
        <w:rPr>
          <w:rFonts w:ascii="Arial" w:hAnsi="Arial" w:cs="Arial"/>
          <w:sz w:val="20"/>
          <w:szCs w:val="20"/>
        </w:rPr>
        <w:t>i</w:t>
      </w:r>
      <w:r w:rsidR="00713969" w:rsidRPr="00C21E90">
        <w:rPr>
          <w:rFonts w:ascii="Arial" w:hAnsi="Arial" w:cs="Arial"/>
          <w:sz w:val="20"/>
          <w:szCs w:val="20"/>
        </w:rPr>
        <w:t>meter</w:t>
      </w:r>
      <w:r w:rsidRPr="00C21E90">
        <w:rPr>
          <w:rFonts w:ascii="Arial" w:hAnsi="Arial" w:cs="Arial"/>
          <w:sz w:val="20"/>
          <w:szCs w:val="20"/>
        </w:rPr>
        <w:t xml:space="preserve"> of the Business Park would not be appropriate and a location further in the Business Park will be more suitable.</w:t>
      </w:r>
    </w:p>
    <w:p w:rsidR="00905282" w:rsidRPr="00C21E90" w:rsidRDefault="00905282" w:rsidP="00905282">
      <w:pPr>
        <w:pStyle w:val="NormalWeb"/>
        <w:numPr>
          <w:ilvl w:val="0"/>
          <w:numId w:val="12"/>
        </w:numPr>
        <w:spacing w:before="0" w:beforeAutospacing="0" w:after="200" w:afterAutospacing="0"/>
        <w:rPr>
          <w:rFonts w:ascii="Arial" w:hAnsi="Arial" w:cs="Arial"/>
          <w:sz w:val="20"/>
          <w:szCs w:val="20"/>
          <w:u w:val="single"/>
        </w:rPr>
      </w:pPr>
      <w:r w:rsidRPr="00C21E90">
        <w:rPr>
          <w:rFonts w:ascii="Arial" w:hAnsi="Arial" w:cs="Arial"/>
          <w:sz w:val="20"/>
          <w:szCs w:val="20"/>
        </w:rPr>
        <w:t xml:space="preserve">This proposal will not provide any employment </w:t>
      </w:r>
      <w:proofErr w:type="gramStart"/>
      <w:r w:rsidRPr="00C21E90">
        <w:rPr>
          <w:rFonts w:ascii="Arial" w:hAnsi="Arial" w:cs="Arial"/>
          <w:sz w:val="20"/>
          <w:szCs w:val="20"/>
        </w:rPr>
        <w:t>opportunities which is</w:t>
      </w:r>
      <w:proofErr w:type="gramEnd"/>
      <w:r w:rsidRPr="00C21E90">
        <w:rPr>
          <w:rFonts w:ascii="Arial" w:hAnsi="Arial" w:cs="Arial"/>
          <w:sz w:val="20"/>
          <w:szCs w:val="20"/>
        </w:rPr>
        <w:t xml:space="preserve"> the main criteria of the Business Park.   </w:t>
      </w:r>
    </w:p>
    <w:p w:rsidR="00905282" w:rsidRPr="00C21E90" w:rsidRDefault="00905282" w:rsidP="00905282">
      <w:pPr>
        <w:pStyle w:val="NormalWeb"/>
        <w:numPr>
          <w:ilvl w:val="0"/>
          <w:numId w:val="12"/>
        </w:numPr>
        <w:spacing w:before="0" w:beforeAutospacing="0" w:after="200" w:afterAutospacing="0"/>
        <w:rPr>
          <w:rFonts w:ascii="Arial" w:hAnsi="Arial" w:cs="Arial"/>
          <w:sz w:val="20"/>
          <w:szCs w:val="20"/>
          <w:u w:val="single"/>
        </w:rPr>
      </w:pPr>
      <w:r w:rsidRPr="00C21E90">
        <w:rPr>
          <w:rFonts w:ascii="Arial" w:hAnsi="Arial" w:cs="Arial"/>
          <w:sz w:val="20"/>
          <w:szCs w:val="20"/>
          <w:u w:val="single"/>
        </w:rPr>
        <w:t>Please Note</w:t>
      </w:r>
    </w:p>
    <w:p w:rsidR="00905282" w:rsidRPr="00C21E90" w:rsidRDefault="00905282" w:rsidP="00905282">
      <w:pPr>
        <w:pStyle w:val="NormalWeb"/>
        <w:spacing w:before="0" w:beforeAutospacing="0" w:after="200" w:afterAutospacing="0"/>
        <w:rPr>
          <w:rFonts w:ascii="Arial" w:hAnsi="Arial" w:cs="Arial"/>
          <w:sz w:val="20"/>
          <w:szCs w:val="20"/>
        </w:rPr>
      </w:pPr>
      <w:r w:rsidRPr="00C21E90">
        <w:rPr>
          <w:rFonts w:ascii="Arial" w:hAnsi="Arial" w:cs="Arial"/>
          <w:sz w:val="20"/>
          <w:szCs w:val="20"/>
        </w:rPr>
        <w:t>The description of the site is incorrect: It states the location is at Unit 20. However the proposal will be unit 20 and 31.</w:t>
      </w:r>
    </w:p>
    <w:p w:rsidR="00905282" w:rsidRPr="00C21E90" w:rsidRDefault="00905282" w:rsidP="00905282">
      <w:pPr>
        <w:pStyle w:val="NormalWeb"/>
        <w:spacing w:before="0" w:beforeAutospacing="0" w:after="200" w:afterAutospacing="0"/>
        <w:rPr>
          <w:rFonts w:ascii="Arial" w:hAnsi="Arial" w:cs="Arial"/>
          <w:sz w:val="20"/>
          <w:szCs w:val="20"/>
        </w:rPr>
      </w:pPr>
      <w:r w:rsidRPr="00C21E90">
        <w:rPr>
          <w:rFonts w:ascii="Arial" w:hAnsi="Arial" w:cs="Arial"/>
          <w:sz w:val="20"/>
          <w:szCs w:val="20"/>
        </w:rPr>
        <w:t>It also states that the entry to the site is "off Honey Lane and entry along the Grindle Brook". The Association would like to point out the Grindle Brook is a water course and clearly cannot be used for access. Honey Lane links Whitecross Road to the village of Woodbury Salterton and starts some 50 metres from the location.</w:t>
      </w:r>
    </w:p>
    <w:p w:rsidR="00905282" w:rsidRPr="00C21E90" w:rsidRDefault="00905282" w:rsidP="00905282">
      <w:pPr>
        <w:pStyle w:val="NormalWeb"/>
        <w:spacing w:before="0" w:beforeAutospacing="0" w:after="200" w:afterAutospacing="0"/>
        <w:rPr>
          <w:rFonts w:ascii="Arial" w:hAnsi="Arial" w:cs="Arial"/>
          <w:sz w:val="20"/>
          <w:szCs w:val="20"/>
          <w:u w:val="single"/>
        </w:rPr>
      </w:pPr>
      <w:r w:rsidRPr="00C21E90">
        <w:rPr>
          <w:rFonts w:ascii="Arial" w:hAnsi="Arial" w:cs="Arial"/>
          <w:sz w:val="20"/>
          <w:szCs w:val="20"/>
          <w:u w:val="single"/>
        </w:rPr>
        <w:t>Conditions to be attached if approved</w:t>
      </w:r>
    </w:p>
    <w:p w:rsidR="00905282" w:rsidRPr="00C21E90" w:rsidRDefault="00905282" w:rsidP="00905282">
      <w:pPr>
        <w:pStyle w:val="NormalWeb"/>
        <w:spacing w:before="0" w:beforeAutospacing="0" w:after="200" w:afterAutospacing="0"/>
        <w:rPr>
          <w:rFonts w:ascii="Arial" w:hAnsi="Arial" w:cs="Arial"/>
          <w:sz w:val="20"/>
          <w:szCs w:val="20"/>
        </w:rPr>
      </w:pPr>
      <w:r w:rsidRPr="00C21E90">
        <w:rPr>
          <w:rFonts w:ascii="Arial" w:hAnsi="Arial" w:cs="Arial"/>
          <w:sz w:val="20"/>
          <w:szCs w:val="20"/>
        </w:rPr>
        <w:t>If this planning application was to be successful the Association would suggest a number of conditions.</w:t>
      </w:r>
    </w:p>
    <w:p w:rsidR="00905282" w:rsidRPr="00C21E90" w:rsidRDefault="00905282" w:rsidP="00905282">
      <w:pPr>
        <w:pStyle w:val="NormalWeb"/>
        <w:spacing w:before="0" w:beforeAutospacing="0" w:after="200" w:afterAutospacing="0"/>
        <w:rPr>
          <w:rFonts w:ascii="Arial" w:hAnsi="Arial" w:cs="Arial"/>
          <w:sz w:val="20"/>
          <w:szCs w:val="20"/>
        </w:rPr>
      </w:pPr>
      <w:r w:rsidRPr="00C21E90">
        <w:rPr>
          <w:rFonts w:ascii="Arial" w:hAnsi="Arial" w:cs="Arial"/>
          <w:sz w:val="20"/>
          <w:szCs w:val="20"/>
        </w:rPr>
        <w:t>1. Extra Soundproofing of all properties within 250 metres from the proposed development</w:t>
      </w:r>
    </w:p>
    <w:p w:rsidR="00905282" w:rsidRPr="00C21E90" w:rsidRDefault="00905282" w:rsidP="00905282">
      <w:pPr>
        <w:pStyle w:val="NormalWeb"/>
        <w:spacing w:before="0" w:beforeAutospacing="0" w:after="200" w:afterAutospacing="0"/>
        <w:rPr>
          <w:rFonts w:ascii="Arial" w:hAnsi="Arial" w:cs="Arial"/>
          <w:sz w:val="20"/>
          <w:szCs w:val="20"/>
        </w:rPr>
      </w:pPr>
      <w:r w:rsidRPr="00C21E90">
        <w:rPr>
          <w:rFonts w:ascii="Arial" w:hAnsi="Arial" w:cs="Arial"/>
          <w:sz w:val="20"/>
          <w:szCs w:val="20"/>
        </w:rPr>
        <w:t>2. Access for construction and service vehicles must only enter the Business Park through the main entrance from the Exeter to Sidmouth Road and prohibited to enter the site through the rear entrance off Whitecross Road.</w:t>
      </w:r>
    </w:p>
    <w:p w:rsidR="00905282" w:rsidRPr="00C21E90" w:rsidRDefault="00905282" w:rsidP="00905282">
      <w:pPr>
        <w:pStyle w:val="NormalWeb"/>
        <w:spacing w:before="0" w:beforeAutospacing="0" w:after="200" w:afterAutospacing="0"/>
        <w:rPr>
          <w:rFonts w:ascii="Arial" w:hAnsi="Arial" w:cs="Arial"/>
          <w:sz w:val="20"/>
          <w:szCs w:val="20"/>
        </w:rPr>
      </w:pPr>
      <w:r w:rsidRPr="00C21E90">
        <w:rPr>
          <w:rFonts w:ascii="Arial" w:hAnsi="Arial" w:cs="Arial"/>
          <w:sz w:val="20"/>
          <w:szCs w:val="20"/>
        </w:rPr>
        <w:t>3. During the construction phase work should only be carried out after 8am and no later than 6pm Monday to Friday and 8am to 1pm Saturdays only.</w:t>
      </w:r>
    </w:p>
    <w:p w:rsidR="00905282" w:rsidRPr="00C21E90" w:rsidRDefault="00905282" w:rsidP="00905282">
      <w:pPr>
        <w:pStyle w:val="NormalWeb"/>
        <w:spacing w:before="0" w:beforeAutospacing="0" w:after="200" w:afterAutospacing="0"/>
        <w:rPr>
          <w:rFonts w:ascii="Arial" w:hAnsi="Arial" w:cs="Arial"/>
          <w:sz w:val="20"/>
          <w:szCs w:val="20"/>
        </w:rPr>
      </w:pPr>
      <w:r w:rsidRPr="00C21E90">
        <w:rPr>
          <w:rFonts w:ascii="Arial" w:hAnsi="Arial" w:cs="Arial"/>
          <w:sz w:val="20"/>
          <w:szCs w:val="20"/>
        </w:rPr>
        <w:t xml:space="preserve">4. During operational mode, only emergency repairs should be carried out outside these hours </w:t>
      </w:r>
    </w:p>
    <w:p w:rsidR="002C280F" w:rsidRPr="00C21E90" w:rsidRDefault="002C280F" w:rsidP="002C280F">
      <w:pPr>
        <w:spacing w:after="0"/>
        <w:rPr>
          <w:rFonts w:ascii="Arial" w:eastAsia="Times New Roman" w:hAnsi="Arial" w:cs="Arial"/>
          <w:sz w:val="20"/>
          <w:szCs w:val="20"/>
          <w:lang w:eastAsia="en-GB"/>
        </w:rPr>
      </w:pPr>
      <w:r w:rsidRPr="00C21E90">
        <w:rPr>
          <w:rFonts w:ascii="Arial" w:eastAsia="Times New Roman" w:hAnsi="Arial" w:cs="Arial"/>
          <w:sz w:val="20"/>
          <w:szCs w:val="20"/>
          <w:lang w:eastAsia="en-GB"/>
        </w:rPr>
        <w:t xml:space="preserve">5. The noise levels of up to 65 dB from the cooling system fans are too intrusive and design changes should be implemented to reduce this to lower levels. </w:t>
      </w:r>
    </w:p>
    <w:p w:rsidR="002C280F" w:rsidRPr="00C21E90" w:rsidRDefault="002C280F" w:rsidP="002C280F">
      <w:pPr>
        <w:spacing w:after="0"/>
        <w:rPr>
          <w:rFonts w:ascii="Arial" w:eastAsia="Times New Roman" w:hAnsi="Arial" w:cs="Arial"/>
          <w:sz w:val="20"/>
          <w:szCs w:val="20"/>
          <w:lang w:eastAsia="en-GB"/>
        </w:rPr>
      </w:pPr>
    </w:p>
    <w:p w:rsidR="00A816D6" w:rsidRPr="00C21E90" w:rsidRDefault="002C280F" w:rsidP="00713969">
      <w:pPr>
        <w:spacing w:after="120"/>
        <w:rPr>
          <w:rFonts w:ascii="Arial" w:eastAsia="ZapfDingbatsITC" w:hAnsi="Arial" w:cs="Arial"/>
          <w:color w:val="000000" w:themeColor="text1"/>
          <w:sz w:val="20"/>
          <w:szCs w:val="20"/>
        </w:rPr>
      </w:pPr>
      <w:r w:rsidRPr="00C21E90">
        <w:rPr>
          <w:rFonts w:ascii="Arial" w:eastAsia="Times New Roman" w:hAnsi="Arial" w:cs="Arial"/>
          <w:sz w:val="20"/>
          <w:szCs w:val="20"/>
          <w:lang w:eastAsia="en-GB"/>
        </w:rPr>
        <w:t xml:space="preserve">6.   If routine testing of the plant is undertaken this should be done during normal working hours and residents in the vicinity should be notified in advance. </w:t>
      </w:r>
    </w:p>
    <w:sectPr w:rsidR="00A816D6" w:rsidRPr="00C21E90" w:rsidSect="00C21E90">
      <w:footerReference w:type="default" r:id="rId9"/>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628" w:rsidRDefault="00076628" w:rsidP="00CD346C">
      <w:pPr>
        <w:spacing w:after="0"/>
      </w:pPr>
      <w:r>
        <w:separator/>
      </w:r>
    </w:p>
  </w:endnote>
  <w:endnote w:type="continuationSeparator" w:id="0">
    <w:p w:rsidR="00076628" w:rsidRDefault="00076628" w:rsidP="00CD346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IT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722212"/>
      <w:docPartObj>
        <w:docPartGallery w:val="Page Numbers (Bottom of Page)"/>
        <w:docPartUnique/>
      </w:docPartObj>
    </w:sdtPr>
    <w:sdtContent>
      <w:p w:rsidR="00905282" w:rsidRDefault="00905282">
        <w:pPr>
          <w:pStyle w:val="Footer"/>
        </w:pPr>
        <w:r>
          <w:t xml:space="preserve">Page | </w:t>
        </w:r>
        <w:fldSimple w:instr=" PAGE   \* MERGEFORMAT ">
          <w:r w:rsidR="00836D2D">
            <w:rPr>
              <w:noProof/>
            </w:rPr>
            <w:t>1</w:t>
          </w:r>
        </w:fldSimple>
      </w:p>
    </w:sdtContent>
  </w:sdt>
  <w:p w:rsidR="00905282" w:rsidRDefault="009052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628" w:rsidRDefault="00076628" w:rsidP="00CD346C">
      <w:pPr>
        <w:spacing w:after="0"/>
      </w:pPr>
      <w:r>
        <w:separator/>
      </w:r>
    </w:p>
  </w:footnote>
  <w:footnote w:type="continuationSeparator" w:id="0">
    <w:p w:rsidR="00076628" w:rsidRDefault="00076628" w:rsidP="00CD346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841F4"/>
    <w:multiLevelType w:val="hybridMultilevel"/>
    <w:tmpl w:val="BD641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D91C11"/>
    <w:multiLevelType w:val="hybridMultilevel"/>
    <w:tmpl w:val="F232F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FA0C22"/>
    <w:multiLevelType w:val="hybridMultilevel"/>
    <w:tmpl w:val="800E1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F5F64A5"/>
    <w:multiLevelType w:val="hybridMultilevel"/>
    <w:tmpl w:val="2F4A7D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1A93F3C"/>
    <w:multiLevelType w:val="hybridMultilevel"/>
    <w:tmpl w:val="6292D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02456A"/>
    <w:multiLevelType w:val="hybridMultilevel"/>
    <w:tmpl w:val="57FE0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9D2DF5"/>
    <w:multiLevelType w:val="hybridMultilevel"/>
    <w:tmpl w:val="B6403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091CBB"/>
    <w:multiLevelType w:val="hybridMultilevel"/>
    <w:tmpl w:val="F22C2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DC0EB0"/>
    <w:multiLevelType w:val="hybridMultilevel"/>
    <w:tmpl w:val="5B485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BB821CB"/>
    <w:multiLevelType w:val="hybridMultilevel"/>
    <w:tmpl w:val="043CB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F30F18"/>
    <w:multiLevelType w:val="hybridMultilevel"/>
    <w:tmpl w:val="60C4A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0B18CC"/>
    <w:multiLevelType w:val="hybridMultilevel"/>
    <w:tmpl w:val="92AC5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9"/>
  </w:num>
  <w:num w:numId="5">
    <w:abstractNumId w:val="6"/>
  </w:num>
  <w:num w:numId="6">
    <w:abstractNumId w:val="8"/>
  </w:num>
  <w:num w:numId="7">
    <w:abstractNumId w:val="0"/>
  </w:num>
  <w:num w:numId="8">
    <w:abstractNumId w:val="11"/>
  </w:num>
  <w:num w:numId="9">
    <w:abstractNumId w:val="7"/>
  </w:num>
  <w:num w:numId="10">
    <w:abstractNumId w:val="4"/>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D1753"/>
    <w:rsid w:val="00004967"/>
    <w:rsid w:val="00036A35"/>
    <w:rsid w:val="000635B5"/>
    <w:rsid w:val="00063957"/>
    <w:rsid w:val="00063F1B"/>
    <w:rsid w:val="000666C6"/>
    <w:rsid w:val="000758D4"/>
    <w:rsid w:val="00076628"/>
    <w:rsid w:val="00086E26"/>
    <w:rsid w:val="00094964"/>
    <w:rsid w:val="000A082B"/>
    <w:rsid w:val="000B77CF"/>
    <w:rsid w:val="000C59EE"/>
    <w:rsid w:val="000D75D3"/>
    <w:rsid w:val="000E36A7"/>
    <w:rsid w:val="000E454D"/>
    <w:rsid w:val="000F293C"/>
    <w:rsid w:val="000F2B51"/>
    <w:rsid w:val="00100903"/>
    <w:rsid w:val="00113C18"/>
    <w:rsid w:val="001221F5"/>
    <w:rsid w:val="00124F7E"/>
    <w:rsid w:val="00127197"/>
    <w:rsid w:val="00135EC5"/>
    <w:rsid w:val="001465D6"/>
    <w:rsid w:val="00160420"/>
    <w:rsid w:val="0016458A"/>
    <w:rsid w:val="00173EA1"/>
    <w:rsid w:val="00176ECD"/>
    <w:rsid w:val="001838F9"/>
    <w:rsid w:val="001D3FB6"/>
    <w:rsid w:val="001E4206"/>
    <w:rsid w:val="001E7AA3"/>
    <w:rsid w:val="001F1A24"/>
    <w:rsid w:val="001F2052"/>
    <w:rsid w:val="001F234F"/>
    <w:rsid w:val="001F4D73"/>
    <w:rsid w:val="00207F79"/>
    <w:rsid w:val="00225186"/>
    <w:rsid w:val="00243936"/>
    <w:rsid w:val="00265E36"/>
    <w:rsid w:val="002715ED"/>
    <w:rsid w:val="00273322"/>
    <w:rsid w:val="0029194F"/>
    <w:rsid w:val="00294BBD"/>
    <w:rsid w:val="002B2D43"/>
    <w:rsid w:val="002B4BDC"/>
    <w:rsid w:val="002B6FD9"/>
    <w:rsid w:val="002C280F"/>
    <w:rsid w:val="002C7650"/>
    <w:rsid w:val="002D351E"/>
    <w:rsid w:val="002F121C"/>
    <w:rsid w:val="00304BC1"/>
    <w:rsid w:val="00325B64"/>
    <w:rsid w:val="0038195D"/>
    <w:rsid w:val="003933E2"/>
    <w:rsid w:val="003935D2"/>
    <w:rsid w:val="003945AA"/>
    <w:rsid w:val="003D1C1F"/>
    <w:rsid w:val="003E0196"/>
    <w:rsid w:val="004171B2"/>
    <w:rsid w:val="00427004"/>
    <w:rsid w:val="00446517"/>
    <w:rsid w:val="004728B1"/>
    <w:rsid w:val="0048359B"/>
    <w:rsid w:val="00487E81"/>
    <w:rsid w:val="004A476A"/>
    <w:rsid w:val="004A647D"/>
    <w:rsid w:val="004B0CAD"/>
    <w:rsid w:val="004D1753"/>
    <w:rsid w:val="004E14A1"/>
    <w:rsid w:val="004E4329"/>
    <w:rsid w:val="004F3685"/>
    <w:rsid w:val="004F4B45"/>
    <w:rsid w:val="004F56B4"/>
    <w:rsid w:val="0050090E"/>
    <w:rsid w:val="00500DD7"/>
    <w:rsid w:val="0051080B"/>
    <w:rsid w:val="00513FC4"/>
    <w:rsid w:val="00537F8D"/>
    <w:rsid w:val="0054779F"/>
    <w:rsid w:val="0055158C"/>
    <w:rsid w:val="0055388D"/>
    <w:rsid w:val="0058438C"/>
    <w:rsid w:val="00586902"/>
    <w:rsid w:val="00594909"/>
    <w:rsid w:val="005A509B"/>
    <w:rsid w:val="005B0C83"/>
    <w:rsid w:val="005B3F75"/>
    <w:rsid w:val="005B5FF5"/>
    <w:rsid w:val="00622544"/>
    <w:rsid w:val="0063255B"/>
    <w:rsid w:val="00644E98"/>
    <w:rsid w:val="00654039"/>
    <w:rsid w:val="006764F0"/>
    <w:rsid w:val="00692934"/>
    <w:rsid w:val="00695563"/>
    <w:rsid w:val="00696DE6"/>
    <w:rsid w:val="006A0F8A"/>
    <w:rsid w:val="006A63CB"/>
    <w:rsid w:val="006B7F94"/>
    <w:rsid w:val="006C3043"/>
    <w:rsid w:val="006C5740"/>
    <w:rsid w:val="006E4642"/>
    <w:rsid w:val="006E6659"/>
    <w:rsid w:val="006F176D"/>
    <w:rsid w:val="00710637"/>
    <w:rsid w:val="00713969"/>
    <w:rsid w:val="00720E4A"/>
    <w:rsid w:val="00743153"/>
    <w:rsid w:val="00747E59"/>
    <w:rsid w:val="00754B17"/>
    <w:rsid w:val="007A1C09"/>
    <w:rsid w:val="007A2056"/>
    <w:rsid w:val="007B2A52"/>
    <w:rsid w:val="007C01BE"/>
    <w:rsid w:val="007E3704"/>
    <w:rsid w:val="008056EA"/>
    <w:rsid w:val="00807A53"/>
    <w:rsid w:val="00836D2D"/>
    <w:rsid w:val="00852601"/>
    <w:rsid w:val="0085592B"/>
    <w:rsid w:val="00857CC2"/>
    <w:rsid w:val="008602B3"/>
    <w:rsid w:val="008625C2"/>
    <w:rsid w:val="00871F9D"/>
    <w:rsid w:val="0087448E"/>
    <w:rsid w:val="0087507A"/>
    <w:rsid w:val="00884D80"/>
    <w:rsid w:val="008A2B7B"/>
    <w:rsid w:val="008B4D37"/>
    <w:rsid w:val="008C350E"/>
    <w:rsid w:val="008D69B9"/>
    <w:rsid w:val="009001C8"/>
    <w:rsid w:val="00903D98"/>
    <w:rsid w:val="00904D4D"/>
    <w:rsid w:val="00905282"/>
    <w:rsid w:val="009168F7"/>
    <w:rsid w:val="00946A07"/>
    <w:rsid w:val="009570A4"/>
    <w:rsid w:val="00960E0A"/>
    <w:rsid w:val="0097566F"/>
    <w:rsid w:val="00984F6D"/>
    <w:rsid w:val="00990492"/>
    <w:rsid w:val="009919A8"/>
    <w:rsid w:val="009920F8"/>
    <w:rsid w:val="009B2557"/>
    <w:rsid w:val="009B52ED"/>
    <w:rsid w:val="009B60E0"/>
    <w:rsid w:val="009C6C54"/>
    <w:rsid w:val="009F1C3F"/>
    <w:rsid w:val="009F2A93"/>
    <w:rsid w:val="009F718E"/>
    <w:rsid w:val="00A01694"/>
    <w:rsid w:val="00A14F84"/>
    <w:rsid w:val="00A367B7"/>
    <w:rsid w:val="00A40398"/>
    <w:rsid w:val="00A520BF"/>
    <w:rsid w:val="00A645FB"/>
    <w:rsid w:val="00A816D6"/>
    <w:rsid w:val="00A862B2"/>
    <w:rsid w:val="00A8681C"/>
    <w:rsid w:val="00AC2F09"/>
    <w:rsid w:val="00AD7EE2"/>
    <w:rsid w:val="00AE106F"/>
    <w:rsid w:val="00AF28AF"/>
    <w:rsid w:val="00B30EA6"/>
    <w:rsid w:val="00B34209"/>
    <w:rsid w:val="00B5016A"/>
    <w:rsid w:val="00B6461F"/>
    <w:rsid w:val="00B67300"/>
    <w:rsid w:val="00B80EE6"/>
    <w:rsid w:val="00B8312A"/>
    <w:rsid w:val="00B856DF"/>
    <w:rsid w:val="00B91888"/>
    <w:rsid w:val="00B92387"/>
    <w:rsid w:val="00BA5F56"/>
    <w:rsid w:val="00BC1873"/>
    <w:rsid w:val="00BC4B9C"/>
    <w:rsid w:val="00BD2100"/>
    <w:rsid w:val="00BE523E"/>
    <w:rsid w:val="00C21E90"/>
    <w:rsid w:val="00C33DD6"/>
    <w:rsid w:val="00C35C12"/>
    <w:rsid w:val="00C45FEC"/>
    <w:rsid w:val="00C50067"/>
    <w:rsid w:val="00C95FE3"/>
    <w:rsid w:val="00CA5851"/>
    <w:rsid w:val="00CA7AB6"/>
    <w:rsid w:val="00CB6892"/>
    <w:rsid w:val="00CC2B6D"/>
    <w:rsid w:val="00CD346C"/>
    <w:rsid w:val="00CE1BD7"/>
    <w:rsid w:val="00CE3FE8"/>
    <w:rsid w:val="00CE582B"/>
    <w:rsid w:val="00CF11B3"/>
    <w:rsid w:val="00D11FCC"/>
    <w:rsid w:val="00D2704D"/>
    <w:rsid w:val="00D32FCE"/>
    <w:rsid w:val="00D37C65"/>
    <w:rsid w:val="00D52E35"/>
    <w:rsid w:val="00D550C7"/>
    <w:rsid w:val="00D727A0"/>
    <w:rsid w:val="00D84A75"/>
    <w:rsid w:val="00DA6058"/>
    <w:rsid w:val="00DB0C7E"/>
    <w:rsid w:val="00DB5F95"/>
    <w:rsid w:val="00DB6DD9"/>
    <w:rsid w:val="00DC09CE"/>
    <w:rsid w:val="00DC5150"/>
    <w:rsid w:val="00DD04FA"/>
    <w:rsid w:val="00DE3248"/>
    <w:rsid w:val="00E07A18"/>
    <w:rsid w:val="00E17C82"/>
    <w:rsid w:val="00E31C2D"/>
    <w:rsid w:val="00E33CB8"/>
    <w:rsid w:val="00E34DCB"/>
    <w:rsid w:val="00E35395"/>
    <w:rsid w:val="00E564E1"/>
    <w:rsid w:val="00E67174"/>
    <w:rsid w:val="00E77A35"/>
    <w:rsid w:val="00EB0FF5"/>
    <w:rsid w:val="00EB13BD"/>
    <w:rsid w:val="00EB61E2"/>
    <w:rsid w:val="00EC37F1"/>
    <w:rsid w:val="00EF41A2"/>
    <w:rsid w:val="00EF6803"/>
    <w:rsid w:val="00F11CFE"/>
    <w:rsid w:val="00F15CD1"/>
    <w:rsid w:val="00F20D35"/>
    <w:rsid w:val="00F36566"/>
    <w:rsid w:val="00F74AC9"/>
    <w:rsid w:val="00F96DC8"/>
    <w:rsid w:val="00FC48D4"/>
    <w:rsid w:val="00FC4CDC"/>
    <w:rsid w:val="00FD229B"/>
    <w:rsid w:val="00FD455B"/>
    <w:rsid w:val="00FE1423"/>
    <w:rsid w:val="00FF3A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7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753"/>
    <w:pPr>
      <w:ind w:left="720"/>
      <w:contextualSpacing/>
    </w:pPr>
  </w:style>
  <w:style w:type="table" w:styleId="TableGrid">
    <w:name w:val="Table Grid"/>
    <w:basedOn w:val="TableNormal"/>
    <w:uiPriority w:val="59"/>
    <w:rsid w:val="004D175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D1753"/>
    <w:rPr>
      <w:color w:val="0000FF" w:themeColor="hyperlink"/>
      <w:u w:val="single"/>
    </w:rPr>
  </w:style>
  <w:style w:type="paragraph" w:styleId="Footer">
    <w:name w:val="footer"/>
    <w:basedOn w:val="Normal"/>
    <w:link w:val="FooterChar"/>
    <w:uiPriority w:val="99"/>
    <w:unhideWhenUsed/>
    <w:rsid w:val="004D1753"/>
    <w:pPr>
      <w:tabs>
        <w:tab w:val="center" w:pos="4513"/>
        <w:tab w:val="right" w:pos="9026"/>
      </w:tabs>
      <w:spacing w:after="0"/>
    </w:pPr>
  </w:style>
  <w:style w:type="character" w:customStyle="1" w:styleId="FooterChar">
    <w:name w:val="Footer Char"/>
    <w:basedOn w:val="DefaultParagraphFont"/>
    <w:link w:val="Footer"/>
    <w:uiPriority w:val="99"/>
    <w:rsid w:val="004D1753"/>
  </w:style>
  <w:style w:type="character" w:styleId="LineNumber">
    <w:name w:val="line number"/>
    <w:basedOn w:val="DefaultParagraphFont"/>
    <w:uiPriority w:val="99"/>
    <w:semiHidden/>
    <w:unhideWhenUsed/>
    <w:rsid w:val="0054779F"/>
  </w:style>
  <w:style w:type="paragraph" w:customStyle="1" w:styleId="Default">
    <w:name w:val="Default"/>
    <w:rsid w:val="00B80EE6"/>
    <w:pPr>
      <w:autoSpaceDE w:val="0"/>
      <w:autoSpaceDN w:val="0"/>
      <w:adjustRightInd w:val="0"/>
      <w:spacing w:after="0"/>
    </w:pPr>
    <w:rPr>
      <w:rFonts w:ascii="Arial" w:hAnsi="Arial" w:cs="Arial"/>
      <w:color w:val="000000"/>
      <w:sz w:val="24"/>
      <w:szCs w:val="24"/>
    </w:rPr>
  </w:style>
  <w:style w:type="character" w:styleId="HTMLCite">
    <w:name w:val="HTML Cite"/>
    <w:basedOn w:val="DefaultParagraphFont"/>
    <w:uiPriority w:val="99"/>
    <w:semiHidden/>
    <w:unhideWhenUsed/>
    <w:rsid w:val="007B2A52"/>
    <w:rPr>
      <w:i/>
      <w:iCs/>
    </w:rPr>
  </w:style>
  <w:style w:type="paragraph" w:customStyle="1" w:styleId="Normal2">
    <w:name w:val="Normal+2"/>
    <w:basedOn w:val="Normal"/>
    <w:next w:val="Normal"/>
    <w:uiPriority w:val="99"/>
    <w:rsid w:val="00A816D6"/>
    <w:pPr>
      <w:autoSpaceDE w:val="0"/>
      <w:autoSpaceDN w:val="0"/>
      <w:adjustRightInd w:val="0"/>
      <w:spacing w:after="0"/>
    </w:pPr>
    <w:rPr>
      <w:rFonts w:ascii="Arial" w:eastAsiaTheme="minorEastAsia" w:hAnsi="Arial" w:cs="Arial"/>
      <w:sz w:val="24"/>
      <w:szCs w:val="24"/>
      <w:lang w:eastAsia="en-GB"/>
    </w:rPr>
  </w:style>
  <w:style w:type="paragraph" w:styleId="NormalWeb">
    <w:name w:val="Normal (Web)"/>
    <w:basedOn w:val="Normal"/>
    <w:uiPriority w:val="99"/>
    <w:unhideWhenUsed/>
    <w:rsid w:val="00807A53"/>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944383947">
      <w:bodyDiv w:val="1"/>
      <w:marLeft w:val="210"/>
      <w:marRight w:val="210"/>
      <w:marTop w:val="0"/>
      <w:marBottom w:val="0"/>
      <w:divBdr>
        <w:top w:val="none" w:sz="0" w:space="0" w:color="auto"/>
        <w:left w:val="none" w:sz="0" w:space="0" w:color="auto"/>
        <w:bottom w:val="none" w:sz="0" w:space="0" w:color="auto"/>
        <w:right w:val="none" w:sz="0" w:space="0" w:color="auto"/>
      </w:divBdr>
      <w:divsChild>
        <w:div w:id="214586896">
          <w:marLeft w:val="0"/>
          <w:marRight w:val="0"/>
          <w:marTop w:val="120"/>
          <w:marBottom w:val="120"/>
          <w:divBdr>
            <w:top w:val="none" w:sz="0" w:space="0" w:color="auto"/>
            <w:left w:val="none" w:sz="0" w:space="0" w:color="auto"/>
            <w:bottom w:val="none" w:sz="0" w:space="0" w:color="auto"/>
            <w:right w:val="none" w:sz="0" w:space="0" w:color="auto"/>
          </w:divBdr>
          <w:divsChild>
            <w:div w:id="1809669544">
              <w:marLeft w:val="0"/>
              <w:marRight w:val="0"/>
              <w:marTop w:val="0"/>
              <w:marBottom w:val="0"/>
              <w:divBdr>
                <w:top w:val="none" w:sz="0" w:space="0" w:color="auto"/>
                <w:left w:val="none" w:sz="0" w:space="0" w:color="auto"/>
                <w:bottom w:val="none" w:sz="0" w:space="0" w:color="auto"/>
                <w:right w:val="none" w:sz="0" w:space="0" w:color="auto"/>
              </w:divBdr>
              <w:divsChild>
                <w:div w:id="1842043060">
                  <w:marLeft w:val="0"/>
                  <w:marRight w:val="0"/>
                  <w:marTop w:val="0"/>
                  <w:marBottom w:val="0"/>
                  <w:divBdr>
                    <w:top w:val="none" w:sz="0" w:space="0" w:color="auto"/>
                    <w:left w:val="none" w:sz="0" w:space="0" w:color="auto"/>
                    <w:bottom w:val="none" w:sz="0" w:space="0" w:color="auto"/>
                    <w:right w:val="none" w:sz="0" w:space="0" w:color="auto"/>
                  </w:divBdr>
                </w:div>
                <w:div w:id="30061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143331">
      <w:bodyDiv w:val="1"/>
      <w:marLeft w:val="0"/>
      <w:marRight w:val="0"/>
      <w:marTop w:val="0"/>
      <w:marBottom w:val="0"/>
      <w:divBdr>
        <w:top w:val="none" w:sz="0" w:space="0" w:color="auto"/>
        <w:left w:val="none" w:sz="0" w:space="0" w:color="auto"/>
        <w:bottom w:val="none" w:sz="0" w:space="0" w:color="auto"/>
        <w:right w:val="none" w:sz="0" w:space="0" w:color="auto"/>
      </w:divBdr>
      <w:divsChild>
        <w:div w:id="23346646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743990906">
              <w:marLeft w:val="0"/>
              <w:marRight w:val="0"/>
              <w:marTop w:val="0"/>
              <w:marBottom w:val="0"/>
              <w:divBdr>
                <w:top w:val="none" w:sz="0" w:space="0" w:color="auto"/>
                <w:left w:val="none" w:sz="0" w:space="0" w:color="auto"/>
                <w:bottom w:val="none" w:sz="0" w:space="0" w:color="auto"/>
                <w:right w:val="none" w:sz="0" w:space="0" w:color="auto"/>
              </w:divBdr>
              <w:divsChild>
                <w:div w:id="101151880">
                  <w:marLeft w:val="0"/>
                  <w:marRight w:val="0"/>
                  <w:marTop w:val="0"/>
                  <w:marBottom w:val="0"/>
                  <w:divBdr>
                    <w:top w:val="none" w:sz="0" w:space="0" w:color="auto"/>
                    <w:left w:val="none" w:sz="0" w:space="0" w:color="auto"/>
                    <w:bottom w:val="none" w:sz="0" w:space="0" w:color="auto"/>
                    <w:right w:val="none" w:sz="0" w:space="0" w:color="auto"/>
                  </w:divBdr>
                  <w:divsChild>
                    <w:div w:id="14223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87314">
      <w:bodyDiv w:val="1"/>
      <w:marLeft w:val="0"/>
      <w:marRight w:val="0"/>
      <w:marTop w:val="0"/>
      <w:marBottom w:val="0"/>
      <w:divBdr>
        <w:top w:val="none" w:sz="0" w:space="0" w:color="auto"/>
        <w:left w:val="none" w:sz="0" w:space="0" w:color="auto"/>
        <w:bottom w:val="none" w:sz="0" w:space="0" w:color="auto"/>
        <w:right w:val="none" w:sz="0" w:space="0" w:color="auto"/>
      </w:divBdr>
      <w:divsChild>
        <w:div w:id="113502517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70829139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08765036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8822227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126317595">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45942228">
      <w:bodyDiv w:val="1"/>
      <w:marLeft w:val="210"/>
      <w:marRight w:val="210"/>
      <w:marTop w:val="0"/>
      <w:marBottom w:val="0"/>
      <w:divBdr>
        <w:top w:val="none" w:sz="0" w:space="0" w:color="auto"/>
        <w:left w:val="none" w:sz="0" w:space="0" w:color="auto"/>
        <w:bottom w:val="none" w:sz="0" w:space="0" w:color="auto"/>
        <w:right w:val="none" w:sz="0" w:space="0" w:color="auto"/>
      </w:divBdr>
      <w:divsChild>
        <w:div w:id="1874491633">
          <w:marLeft w:val="0"/>
          <w:marRight w:val="0"/>
          <w:marTop w:val="120"/>
          <w:marBottom w:val="120"/>
          <w:divBdr>
            <w:top w:val="none" w:sz="0" w:space="0" w:color="auto"/>
            <w:left w:val="none" w:sz="0" w:space="0" w:color="auto"/>
            <w:bottom w:val="none" w:sz="0" w:space="0" w:color="auto"/>
            <w:right w:val="none" w:sz="0" w:space="0" w:color="auto"/>
          </w:divBdr>
          <w:divsChild>
            <w:div w:id="683023088">
              <w:marLeft w:val="0"/>
              <w:marRight w:val="0"/>
              <w:marTop w:val="0"/>
              <w:marBottom w:val="0"/>
              <w:divBdr>
                <w:top w:val="none" w:sz="0" w:space="0" w:color="auto"/>
                <w:left w:val="none" w:sz="0" w:space="0" w:color="auto"/>
                <w:bottom w:val="none" w:sz="0" w:space="0" w:color="auto"/>
                <w:right w:val="none" w:sz="0" w:space="0" w:color="auto"/>
              </w:divBdr>
              <w:divsChild>
                <w:div w:id="152177470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1370050">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ughchoices.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4B5C6B-61FF-4D15-9EAE-7C0B8DAA2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2683</Words>
  <Characters>15296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Geaff</Company>
  <LinksUpToDate>false</LinksUpToDate>
  <CharactersWithSpaces>17944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Geoff</cp:lastModifiedBy>
  <cp:revision>2</cp:revision>
  <cp:lastPrinted>2014-11-12T18:01:00Z</cp:lastPrinted>
  <dcterms:created xsi:type="dcterms:W3CDTF">2014-11-12T20:38:00Z</dcterms:created>
  <dcterms:modified xsi:type="dcterms:W3CDTF">2014-11-12T20:38:00Z</dcterms:modified>
</cp:coreProperties>
</file>